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2C5E0" w14:textId="1E33CB04" w:rsidR="00047EC3" w:rsidRDefault="002C44EC" w:rsidP="005B1CCD">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和歌山県立文書館</w:t>
      </w:r>
      <w:r w:rsidR="00502463">
        <w:rPr>
          <w:rFonts w:ascii="HG丸ｺﾞｼｯｸM-PRO" w:eastAsia="HG丸ｺﾞｼｯｸM-PRO" w:hAnsi="HG丸ｺﾞｼｯｸM-PRO" w:hint="eastAsia"/>
          <w:sz w:val="22"/>
        </w:rPr>
        <w:t>「授業で使える和歌山の資料」</w:t>
      </w:r>
      <w:r w:rsidR="005B1CCD">
        <w:rPr>
          <w:rFonts w:ascii="HG丸ｺﾞｼｯｸM-PRO" w:eastAsia="HG丸ｺﾞｼｯｸM-PRO" w:hAnsi="HG丸ｺﾞｼｯｸM-PRO" w:hint="eastAsia"/>
          <w:sz w:val="22"/>
        </w:rPr>
        <w:t xml:space="preserve">　</w:t>
      </w:r>
      <w:r w:rsidR="00213C91">
        <w:rPr>
          <w:rFonts w:ascii="HG丸ｺﾞｼｯｸM-PRO" w:eastAsia="HG丸ｺﾞｼｯｸM-PRO" w:hAnsi="HG丸ｺﾞｼｯｸM-PRO" w:hint="eastAsia"/>
          <w:b/>
          <w:sz w:val="22"/>
        </w:rPr>
        <w:t>【解説シート：清の繁栄</w:t>
      </w:r>
      <w:r w:rsidR="005B1CCD" w:rsidRPr="005B1CCD">
        <w:rPr>
          <w:rFonts w:ascii="HG丸ｺﾞｼｯｸM-PRO" w:eastAsia="HG丸ｺﾞｼｯｸM-PRO" w:hAnsi="HG丸ｺﾞｼｯｸM-PRO" w:hint="eastAsia"/>
          <w:b/>
          <w:sz w:val="22"/>
        </w:rPr>
        <w:t>】</w:t>
      </w:r>
    </w:p>
    <w:p w14:paraId="239E16AA" w14:textId="07B0C6CA" w:rsidR="00E95D1F" w:rsidRPr="008C6C15" w:rsidRDefault="00B1267F">
      <w:pPr>
        <w:rPr>
          <w:rFonts w:ascii="ＤＦ特太ゴシック体" w:eastAsia="ＤＦ特太ゴシック体" w:hAnsi="ＤＦ特太ゴシック体"/>
          <w:sz w:val="22"/>
        </w:rPr>
      </w:pPr>
      <w:r>
        <w:rPr>
          <w:rFonts w:ascii="ＤＦ特太ゴシック体" w:eastAsia="ＤＦ特太ゴシック体" w:hAnsi="ＤＦ特太ゴシック体" w:hint="eastAsia"/>
          <w:sz w:val="22"/>
        </w:rPr>
        <w:t>歴史総合</w:t>
      </w:r>
      <w:r w:rsidR="00501B64">
        <w:rPr>
          <w:rFonts w:ascii="ＤＦ特太ゴシック体" w:eastAsia="ＤＦ特太ゴシック体" w:hAnsi="ＤＦ特太ゴシック体" w:hint="eastAsia"/>
          <w:sz w:val="22"/>
        </w:rPr>
        <w:t>：</w:t>
      </w:r>
      <w:r w:rsidR="005C4578">
        <w:rPr>
          <w:rFonts w:ascii="ＤＦ特太ゴシック体" w:eastAsia="ＤＦ特太ゴシック体" w:hAnsi="ＤＦ特太ゴシック体" w:hint="eastAsia"/>
          <w:sz w:val="22"/>
        </w:rPr>
        <w:t>清代の中国と江戸時代の日本の</w:t>
      </w:r>
      <w:r w:rsidR="002C11DE">
        <w:rPr>
          <w:rFonts w:ascii="ＤＦ特太ゴシック体" w:eastAsia="ＤＦ特太ゴシック体" w:hAnsi="ＤＦ特太ゴシック体" w:hint="eastAsia"/>
          <w:sz w:val="22"/>
        </w:rPr>
        <w:t>社会の</w:t>
      </w:r>
      <w:r w:rsidR="005C4578">
        <w:rPr>
          <w:rFonts w:ascii="ＤＦ特太ゴシック体" w:eastAsia="ＤＦ特太ゴシック体" w:hAnsi="ＤＦ特太ゴシック体" w:hint="eastAsia"/>
          <w:sz w:val="22"/>
        </w:rPr>
        <w:t>違いは何だろう</w:t>
      </w:r>
      <w:r w:rsidR="00E95D1F">
        <w:rPr>
          <w:rFonts w:ascii="ＤＦ特太ゴシック体" w:eastAsia="ＤＦ特太ゴシック体" w:hAnsi="ＤＦ特太ゴシック体" w:hint="eastAsia"/>
          <w:sz w:val="22"/>
        </w:rPr>
        <w:t>？</w:t>
      </w:r>
    </w:p>
    <w:p w14:paraId="02D84E01" w14:textId="3B8CCD83" w:rsidR="00C60237" w:rsidRPr="00614567" w:rsidRDefault="00385FBA" w:rsidP="00385FBA">
      <w:pPr>
        <w:tabs>
          <w:tab w:val="left" w:pos="300"/>
          <w:tab w:val="right" w:pos="10466"/>
        </w:tabs>
        <w:jc w:val="left"/>
        <w:rPr>
          <w:rFonts w:ascii="UD デジタル 教科書体 N-R" w:eastAsia="UD デジタル 教科書体 N-R"/>
          <w:sz w:val="22"/>
          <w:u w:val="single"/>
        </w:rPr>
      </w:pPr>
      <w:r w:rsidRPr="00385FBA">
        <w:rPr>
          <w:rFonts w:ascii="HGP教科書体" w:eastAsia="HGP教科書体"/>
          <w:sz w:val="22"/>
        </w:rPr>
        <w:tab/>
      </w:r>
      <w:r w:rsidRPr="00385FBA">
        <w:rPr>
          <w:rFonts w:ascii="HGP教科書体" w:eastAsia="HGP教科書体"/>
          <w:sz w:val="22"/>
        </w:rPr>
        <w:tab/>
      </w:r>
      <w:r w:rsidR="00184761" w:rsidRPr="00614567">
        <w:rPr>
          <w:rFonts w:ascii="UD デジタル 教科書体 N-R" w:eastAsia="UD デジタル 教科書体 N-R" w:hint="eastAsia"/>
          <w:sz w:val="22"/>
          <w:u w:val="single"/>
        </w:rPr>
        <w:t>（　　　）年　（　　　）組　（　　　　）番　名前（</w:t>
      </w:r>
      <w:r w:rsidR="00614567">
        <w:rPr>
          <w:rFonts w:ascii="UD デジタル 教科書体 N-R" w:eastAsia="UD デジタル 教科書体 N-R" w:hint="eastAsia"/>
          <w:sz w:val="22"/>
          <w:u w:val="single"/>
        </w:rPr>
        <w:t xml:space="preserve">　　　　　　　　　　　　　　　</w:t>
      </w:r>
      <w:r w:rsidR="00184761" w:rsidRPr="00614567">
        <w:rPr>
          <w:rFonts w:ascii="UD デジタル 教科書体 N-R" w:eastAsia="UD デジタル 教科書体 N-R" w:hint="eastAsia"/>
          <w:sz w:val="22"/>
          <w:u w:val="single"/>
        </w:rPr>
        <w:t>）</w:t>
      </w:r>
    </w:p>
    <w:p w14:paraId="32CE659A" w14:textId="77777777" w:rsidR="008F3B6A" w:rsidRPr="00614567" w:rsidRDefault="008F3B6A" w:rsidP="008F3B6A">
      <w:pPr>
        <w:jc w:val="left"/>
        <w:rPr>
          <w:rFonts w:ascii="UD デジタル 教科書体 N-R" w:eastAsia="UD デジタル 教科書体 N-R"/>
          <w:b/>
          <w:sz w:val="22"/>
          <w:bdr w:val="single" w:sz="4" w:space="0" w:color="auto"/>
        </w:rPr>
      </w:pPr>
      <w:r w:rsidRPr="00614567">
        <w:rPr>
          <w:rFonts w:ascii="UD デジタル 教科書体 N-R" w:eastAsia="UD デジタル 教科書体 N-R" w:hint="eastAsia"/>
          <w:b/>
          <w:sz w:val="22"/>
          <w:bdr w:val="single" w:sz="4" w:space="0" w:color="auto"/>
        </w:rPr>
        <w:t>今回のテーマ</w:t>
      </w:r>
    </w:p>
    <w:tbl>
      <w:tblPr>
        <w:tblStyle w:val="a3"/>
        <w:tblW w:w="0" w:type="auto"/>
        <w:tblLook w:val="04A0" w:firstRow="1" w:lastRow="0" w:firstColumn="1" w:lastColumn="0" w:noHBand="0" w:noVBand="1"/>
      </w:tblPr>
      <w:tblGrid>
        <w:gridCol w:w="10456"/>
      </w:tblGrid>
      <w:tr w:rsidR="008F3B6A" w:rsidRPr="00614567" w14:paraId="6904D938" w14:textId="77777777" w:rsidTr="00C11868">
        <w:tc>
          <w:tcPr>
            <w:tcW w:w="10456" w:type="dxa"/>
          </w:tcPr>
          <w:p w14:paraId="331C8AC8" w14:textId="77777777" w:rsidR="008F3B6A" w:rsidRPr="00547F8C" w:rsidRDefault="008F3B6A" w:rsidP="00C11868">
            <w:pPr>
              <w:jc w:val="left"/>
              <w:rPr>
                <w:rFonts w:ascii="UD デジタル 教科書体 N-R" w:eastAsia="UD デジタル 教科書体 N-R"/>
                <w:color w:val="FF0000"/>
                <w:sz w:val="24"/>
              </w:rPr>
            </w:pPr>
            <w:r>
              <w:rPr>
                <w:rFonts w:ascii="UD デジタル 教科書体 N-R" w:eastAsia="UD デジタル 教科書体 N-R" w:hint="eastAsia"/>
                <w:color w:val="FF0000"/>
                <w:sz w:val="24"/>
              </w:rPr>
              <w:t>『万寿盛典』初集から清代の中国と江戸時代の日本の社会の特徴を考える。</w:t>
            </w:r>
          </w:p>
        </w:tc>
      </w:tr>
    </w:tbl>
    <w:p w14:paraId="3F353276" w14:textId="2C9FCDAE" w:rsidR="00C60237" w:rsidRPr="00547F8C" w:rsidRDefault="00363ADF" w:rsidP="00547F8C">
      <w:pPr>
        <w:jc w:val="left"/>
        <w:rPr>
          <w:rFonts w:ascii="UD デジタル 教科書体 N-R" w:eastAsia="UD デジタル 教科書体 N-R"/>
          <w:sz w:val="22"/>
        </w:rPr>
      </w:pPr>
      <w:r w:rsidRPr="00363ADF">
        <w:rPr>
          <w:rFonts w:ascii="UD デジタル 教科書体 N-R" w:eastAsia="UD デジタル 教科書体 N-R" w:hint="eastAsia"/>
          <w:sz w:val="22"/>
          <w:bdr w:val="single" w:sz="4" w:space="0" w:color="auto"/>
        </w:rPr>
        <w:t>資料1</w:t>
      </w:r>
      <w:r w:rsidR="00547F8C" w:rsidRPr="00547F8C">
        <w:rPr>
          <w:rFonts w:ascii="UD デジタル 教科書体 N-R" w:eastAsia="UD デジタル 教科書体 N-R" w:hint="eastAsia"/>
          <w:sz w:val="22"/>
        </w:rPr>
        <w:t xml:space="preserve"> </w:t>
      </w:r>
      <w:r w:rsidR="005C4578">
        <w:rPr>
          <w:rFonts w:ascii="UD デジタル 教科書体 N-R" w:eastAsia="UD デジタル 教科書体 N-R" w:hint="eastAsia"/>
          <w:sz w:val="22"/>
        </w:rPr>
        <w:t>『万寿盛典』初集 絵図</w:t>
      </w:r>
    </w:p>
    <w:tbl>
      <w:tblPr>
        <w:tblStyle w:val="a3"/>
        <w:tblW w:w="10485" w:type="dxa"/>
        <w:tblLook w:val="04A0" w:firstRow="1" w:lastRow="0" w:firstColumn="1" w:lastColumn="0" w:noHBand="0" w:noVBand="1"/>
      </w:tblPr>
      <w:tblGrid>
        <w:gridCol w:w="10485"/>
      </w:tblGrid>
      <w:tr w:rsidR="00C60237" w:rsidRPr="00614567" w14:paraId="28D1007B" w14:textId="77777777" w:rsidTr="00092A1A">
        <w:tc>
          <w:tcPr>
            <w:tcW w:w="10485" w:type="dxa"/>
            <w:shd w:val="clear" w:color="auto" w:fill="auto"/>
          </w:tcPr>
          <w:p w14:paraId="76DDB840" w14:textId="29F6F0CB" w:rsidR="00C60237" w:rsidRPr="00614567" w:rsidRDefault="00E06A13" w:rsidP="004C3C87">
            <w:pPr>
              <w:jc w:val="left"/>
              <w:rPr>
                <w:rFonts w:ascii="UD デジタル 教科書体 N-R" w:eastAsia="UD デジタル 教科書体 N-R"/>
                <w:noProof/>
                <w:sz w:val="22"/>
                <w:bdr w:val="single" w:sz="4" w:space="0" w:color="auto"/>
              </w:rPr>
            </w:pPr>
            <w:r>
              <w:rPr>
                <w:rFonts w:ascii="UD デジタル 教科書体 N-R" w:eastAsia="UD デジタル 教科書体 N-R" w:hint="eastAsia"/>
                <w:noProof/>
                <w:sz w:val="22"/>
                <w:bdr w:val="single" w:sz="4" w:space="0" w:color="auto"/>
              </w:rPr>
              <w:drawing>
                <wp:anchor distT="0" distB="0" distL="114300" distR="114300" simplePos="0" relativeHeight="251720704" behindDoc="0" locked="0" layoutInCell="1" allowOverlap="1" wp14:anchorId="59B9C74D" wp14:editId="6ABAE933">
                  <wp:simplePos x="0" y="0"/>
                  <wp:positionH relativeFrom="column">
                    <wp:posOffset>-5080</wp:posOffset>
                  </wp:positionH>
                  <wp:positionV relativeFrom="paragraph">
                    <wp:posOffset>41275</wp:posOffset>
                  </wp:positionV>
                  <wp:extent cx="3258820" cy="2627630"/>
                  <wp:effectExtent l="0" t="0" r="0"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画像1_ゾウ.PNG"/>
                          <pic:cNvPicPr/>
                        </pic:nvPicPr>
                        <pic:blipFill>
                          <a:blip r:embed="rId6">
                            <a:extLst>
                              <a:ext uri="{28A0092B-C50C-407E-A947-70E740481C1C}">
                                <a14:useLocalDpi xmlns:a14="http://schemas.microsoft.com/office/drawing/2010/main" val="0"/>
                              </a:ext>
                            </a:extLst>
                          </a:blip>
                          <a:stretch>
                            <a:fillRect/>
                          </a:stretch>
                        </pic:blipFill>
                        <pic:spPr>
                          <a:xfrm>
                            <a:off x="0" y="0"/>
                            <a:ext cx="3258820" cy="2627630"/>
                          </a:xfrm>
                          <a:prstGeom prst="rect">
                            <a:avLst/>
                          </a:prstGeom>
                        </pic:spPr>
                      </pic:pic>
                    </a:graphicData>
                  </a:graphic>
                  <wp14:sizeRelH relativeFrom="margin">
                    <wp14:pctWidth>0</wp14:pctWidth>
                  </wp14:sizeRelH>
                  <wp14:sizeRelV relativeFrom="margin">
                    <wp14:pctHeight>0</wp14:pctHeight>
                  </wp14:sizeRelV>
                </wp:anchor>
              </w:drawing>
            </w:r>
            <w:r w:rsidR="00735D43">
              <w:rPr>
                <w:rFonts w:ascii="UD デジタル 教科書体 N-R" w:eastAsia="UD デジタル 教科書体 N-R" w:hint="eastAsia"/>
                <w:noProof/>
                <w:sz w:val="22"/>
                <w:bdr w:val="single" w:sz="4" w:space="0" w:color="auto"/>
              </w:rPr>
              <w:drawing>
                <wp:anchor distT="0" distB="0" distL="114300" distR="114300" simplePos="0" relativeHeight="251721728" behindDoc="0" locked="0" layoutInCell="1" allowOverlap="1" wp14:anchorId="62708140" wp14:editId="01806F25">
                  <wp:simplePos x="0" y="0"/>
                  <wp:positionH relativeFrom="column">
                    <wp:posOffset>3343275</wp:posOffset>
                  </wp:positionH>
                  <wp:positionV relativeFrom="paragraph">
                    <wp:posOffset>41275</wp:posOffset>
                  </wp:positionV>
                  <wp:extent cx="3121851" cy="2628000"/>
                  <wp:effectExtent l="0" t="0" r="254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画像1_ゾウ2.PNG"/>
                          <pic:cNvPicPr/>
                        </pic:nvPicPr>
                        <pic:blipFill>
                          <a:blip r:embed="rId7">
                            <a:extLst>
                              <a:ext uri="{28A0092B-C50C-407E-A947-70E740481C1C}">
                                <a14:useLocalDpi xmlns:a14="http://schemas.microsoft.com/office/drawing/2010/main" val="0"/>
                              </a:ext>
                            </a:extLst>
                          </a:blip>
                          <a:stretch>
                            <a:fillRect/>
                          </a:stretch>
                        </pic:blipFill>
                        <pic:spPr>
                          <a:xfrm>
                            <a:off x="0" y="0"/>
                            <a:ext cx="3121851" cy="2628000"/>
                          </a:xfrm>
                          <a:prstGeom prst="rect">
                            <a:avLst/>
                          </a:prstGeom>
                        </pic:spPr>
                      </pic:pic>
                    </a:graphicData>
                  </a:graphic>
                  <wp14:sizeRelH relativeFrom="margin">
                    <wp14:pctWidth>0</wp14:pctWidth>
                  </wp14:sizeRelH>
                  <wp14:sizeRelV relativeFrom="margin">
                    <wp14:pctHeight>0</wp14:pctHeight>
                  </wp14:sizeRelV>
                </wp:anchor>
              </w:drawing>
            </w:r>
          </w:p>
          <w:p w14:paraId="32F268DC" w14:textId="4D39EE7C" w:rsidR="00C60237" w:rsidRPr="00614567" w:rsidRDefault="00C60237" w:rsidP="004C3C87">
            <w:pPr>
              <w:jc w:val="left"/>
              <w:rPr>
                <w:rFonts w:ascii="UD デジタル 教科書体 N-R" w:eastAsia="UD デジタル 教科書体 N-R"/>
                <w:noProof/>
                <w:sz w:val="22"/>
                <w:bdr w:val="single" w:sz="4" w:space="0" w:color="auto"/>
              </w:rPr>
            </w:pPr>
          </w:p>
          <w:p w14:paraId="18AD9245" w14:textId="4D285705" w:rsidR="00C60237" w:rsidRPr="00614567" w:rsidRDefault="00C60237" w:rsidP="004C3C87">
            <w:pPr>
              <w:jc w:val="left"/>
              <w:rPr>
                <w:rFonts w:ascii="UD デジタル 教科書体 N-R" w:eastAsia="UD デジタル 教科書体 N-R"/>
                <w:noProof/>
                <w:sz w:val="22"/>
                <w:bdr w:val="single" w:sz="4" w:space="0" w:color="auto"/>
              </w:rPr>
            </w:pPr>
          </w:p>
          <w:p w14:paraId="55D12C71" w14:textId="708E9568" w:rsidR="00C60237" w:rsidRPr="00614567" w:rsidRDefault="00C60237" w:rsidP="004C3C87">
            <w:pPr>
              <w:jc w:val="left"/>
              <w:rPr>
                <w:rFonts w:ascii="UD デジタル 教科書体 N-R" w:eastAsia="UD デジタル 教科書体 N-R"/>
                <w:noProof/>
                <w:sz w:val="22"/>
                <w:bdr w:val="single" w:sz="4" w:space="0" w:color="auto"/>
              </w:rPr>
            </w:pPr>
          </w:p>
          <w:p w14:paraId="54A2E0E9" w14:textId="43297AC4" w:rsidR="00C60237" w:rsidRPr="00614567" w:rsidRDefault="00C60237" w:rsidP="004C3C87">
            <w:pPr>
              <w:jc w:val="left"/>
              <w:rPr>
                <w:rFonts w:ascii="UD デジタル 教科書体 N-R" w:eastAsia="UD デジタル 教科書体 N-R"/>
                <w:noProof/>
                <w:sz w:val="22"/>
                <w:bdr w:val="single" w:sz="4" w:space="0" w:color="auto"/>
              </w:rPr>
            </w:pPr>
          </w:p>
          <w:p w14:paraId="079B4023" w14:textId="0D165A1B" w:rsidR="00C60237" w:rsidRPr="00614567" w:rsidRDefault="00C60237" w:rsidP="004C3C87">
            <w:pPr>
              <w:jc w:val="left"/>
              <w:rPr>
                <w:rFonts w:ascii="UD デジタル 教科書体 N-R" w:eastAsia="UD デジタル 教科書体 N-R"/>
                <w:noProof/>
                <w:sz w:val="22"/>
                <w:bdr w:val="single" w:sz="4" w:space="0" w:color="auto"/>
              </w:rPr>
            </w:pPr>
          </w:p>
          <w:p w14:paraId="69F82AFF" w14:textId="2F7F82C9" w:rsidR="00C60237" w:rsidRPr="00614567" w:rsidRDefault="00C60237" w:rsidP="004C3C87">
            <w:pPr>
              <w:jc w:val="left"/>
              <w:rPr>
                <w:rFonts w:ascii="UD デジタル 教科書体 N-R" w:eastAsia="UD デジタル 教科書体 N-R"/>
                <w:noProof/>
                <w:sz w:val="22"/>
                <w:bdr w:val="single" w:sz="4" w:space="0" w:color="auto"/>
              </w:rPr>
            </w:pPr>
          </w:p>
          <w:p w14:paraId="70965FE3" w14:textId="138CCEEA" w:rsidR="00C60237" w:rsidRPr="00614567" w:rsidRDefault="00C60237" w:rsidP="004C3C87">
            <w:pPr>
              <w:jc w:val="left"/>
              <w:rPr>
                <w:rFonts w:ascii="UD デジタル 教科書体 N-R" w:eastAsia="UD デジタル 教科書体 N-R"/>
                <w:noProof/>
                <w:sz w:val="22"/>
                <w:bdr w:val="single" w:sz="4" w:space="0" w:color="auto"/>
              </w:rPr>
            </w:pPr>
          </w:p>
          <w:p w14:paraId="7A791C25" w14:textId="621A2C10" w:rsidR="00C60237" w:rsidRPr="00614567" w:rsidRDefault="00C60237" w:rsidP="004C3C87">
            <w:pPr>
              <w:jc w:val="left"/>
              <w:rPr>
                <w:rFonts w:ascii="UD デジタル 教科書体 N-R" w:eastAsia="UD デジタル 教科書体 N-R"/>
                <w:noProof/>
                <w:sz w:val="22"/>
                <w:bdr w:val="single" w:sz="4" w:space="0" w:color="auto"/>
              </w:rPr>
            </w:pPr>
          </w:p>
          <w:p w14:paraId="7A8060E5" w14:textId="48A94B0D" w:rsidR="00C60237" w:rsidRDefault="00C60237" w:rsidP="004C3C87">
            <w:pPr>
              <w:jc w:val="left"/>
              <w:rPr>
                <w:rFonts w:ascii="UD デジタル 教科書体 N-R" w:eastAsia="UD デジタル 教科書体 N-R"/>
                <w:noProof/>
                <w:sz w:val="22"/>
              </w:rPr>
            </w:pPr>
          </w:p>
          <w:p w14:paraId="02987893" w14:textId="242095C0" w:rsidR="00735D43" w:rsidRDefault="00735D43" w:rsidP="004C3C87">
            <w:pPr>
              <w:jc w:val="left"/>
              <w:rPr>
                <w:rFonts w:ascii="UD デジタル 教科書体 N-R" w:eastAsia="UD デジタル 教科書体 N-R"/>
                <w:noProof/>
                <w:sz w:val="22"/>
              </w:rPr>
            </w:pPr>
          </w:p>
          <w:p w14:paraId="41266E5E" w14:textId="6635F555" w:rsidR="00A328A7" w:rsidRDefault="00092A1A" w:rsidP="004C3C87">
            <w:pPr>
              <w:jc w:val="left"/>
              <w:rPr>
                <w:rFonts w:ascii="UD デジタル 教科書体 N-R" w:eastAsia="UD デジタル 教科書体 N-R"/>
                <w:noProof/>
                <w:sz w:val="22"/>
              </w:rPr>
            </w:pPr>
            <w:r>
              <w:rPr>
                <w:rFonts w:ascii="UD デジタル 教科書体 N-R" w:eastAsia="UD デジタル 教科書体 N-R"/>
                <w:noProof/>
                <w:sz w:val="22"/>
                <w:bdr w:val="single" w:sz="4" w:space="0" w:color="auto"/>
              </w:rPr>
              <w:drawing>
                <wp:anchor distT="0" distB="0" distL="114300" distR="114300" simplePos="0" relativeHeight="251719680" behindDoc="0" locked="0" layoutInCell="1" allowOverlap="1" wp14:anchorId="1425C519" wp14:editId="311DECF8">
                  <wp:simplePos x="0" y="0"/>
                  <wp:positionH relativeFrom="column">
                    <wp:posOffset>5967095</wp:posOffset>
                  </wp:positionH>
                  <wp:positionV relativeFrom="paragraph">
                    <wp:posOffset>229235</wp:posOffset>
                  </wp:positionV>
                  <wp:extent cx="360000" cy="360000"/>
                  <wp:effectExtent l="0" t="0" r="254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84082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A328A7" w:rsidRPr="00614567">
              <w:rPr>
                <w:rFonts w:ascii="UD デジタル 教科書体 N-R" w:eastAsia="UD デジタル 教科書体 N-R" w:hint="eastAsia"/>
                <w:noProof/>
                <w:sz w:val="22"/>
                <w:bdr w:val="single" w:sz="4" w:space="0" w:color="auto"/>
              </w:rPr>
              <mc:AlternateContent>
                <mc:Choice Requires="wps">
                  <w:drawing>
                    <wp:anchor distT="0" distB="0" distL="114300" distR="114300" simplePos="0" relativeHeight="251699200" behindDoc="1" locked="0" layoutInCell="1" allowOverlap="1" wp14:anchorId="4E27144F" wp14:editId="6BBC9629">
                      <wp:simplePos x="0" y="0"/>
                      <wp:positionH relativeFrom="margin">
                        <wp:posOffset>-33655</wp:posOffset>
                      </wp:positionH>
                      <wp:positionV relativeFrom="paragraph">
                        <wp:posOffset>127000</wp:posOffset>
                      </wp:positionV>
                      <wp:extent cx="6391275" cy="568960"/>
                      <wp:effectExtent l="0" t="0" r="9525" b="2540"/>
                      <wp:wrapNone/>
                      <wp:docPr id="2" name="テキスト ボックス 2"/>
                      <wp:cNvGraphicFramePr/>
                      <a:graphic xmlns:a="http://schemas.openxmlformats.org/drawingml/2006/main">
                        <a:graphicData uri="http://schemas.microsoft.com/office/word/2010/wordprocessingShape">
                          <wps:wsp>
                            <wps:cNvSpPr txBox="1"/>
                            <wps:spPr>
                              <a:xfrm>
                                <a:off x="0" y="0"/>
                                <a:ext cx="6391275" cy="568960"/>
                              </a:xfrm>
                              <a:prstGeom prst="rect">
                                <a:avLst/>
                              </a:prstGeom>
                              <a:solidFill>
                                <a:sysClr val="window" lastClr="FFFFFF"/>
                              </a:solidFill>
                              <a:ln w="6350">
                                <a:noFill/>
                              </a:ln>
                            </wps:spPr>
                            <wps:txbx>
                              <w:txbxContent>
                                <w:p w14:paraId="433E1A0D" w14:textId="63232E4E" w:rsidR="00581DE9" w:rsidRPr="00614567" w:rsidRDefault="00581DE9" w:rsidP="005C4578">
                                  <w:pPr>
                                    <w:jc w:val="left"/>
                                    <w:rPr>
                                      <w:rFonts w:ascii="UD デジタル 教科書体 N-R" w:eastAsia="UD デジタル 教科書体 N-R"/>
                                      <w:sz w:val="18"/>
                                      <w:szCs w:val="18"/>
                                    </w:rPr>
                                  </w:pPr>
                                  <w:r w:rsidRPr="00614567">
                                    <w:rPr>
                                      <w:rFonts w:ascii="UD デジタル 教科書体 N-R" w:eastAsia="UD デジタル 教科書体 N-R" w:hint="eastAsia"/>
                                      <w:sz w:val="18"/>
                                      <w:szCs w:val="18"/>
                                    </w:rPr>
                                    <w:t>(</w:t>
                                  </w:r>
                                  <w:r>
                                    <w:rPr>
                                      <w:rFonts w:ascii="UD デジタル 教科書体 N-R" w:eastAsia="UD デジタル 教科書体 N-R" w:hint="eastAsia"/>
                                      <w:sz w:val="18"/>
                                      <w:szCs w:val="18"/>
                                      <w:shd w:val="pct15" w:color="auto" w:fill="FFFFFF"/>
                                    </w:rPr>
                                    <w:t>和歌山県立図書館</w:t>
                                  </w:r>
                                  <w:r w:rsidRPr="00614567">
                                    <w:rPr>
                                      <w:rFonts w:ascii="UD デジタル 教科書体 N-R" w:eastAsia="UD デジタル 教科書体 N-R" w:hint="eastAsia"/>
                                      <w:sz w:val="18"/>
                                      <w:szCs w:val="18"/>
                                      <w:shd w:val="pct15" w:color="auto" w:fill="FFFFFF"/>
                                    </w:rPr>
                                    <w:t>所蔵</w:t>
                                  </w:r>
                                  <w:r w:rsidRPr="005C4578">
                                    <w:rPr>
                                      <w:rFonts w:ascii="UD デジタル 教科書体 N-R" w:eastAsia="UD デジタル 教科書体 N-R"/>
                                      <w:sz w:val="18"/>
                                      <w:szCs w:val="18"/>
                                    </w:rPr>
                                    <w:t>「濱口梧陵文庫」</w:t>
                                  </w:r>
                                  <w:r w:rsidRPr="005C4578">
                                    <w:rPr>
                                      <w:rFonts w:ascii="UD デジタル 教科書体 N-R" w:eastAsia="UD デジタル 教科書体 N-R" w:hint="eastAsia"/>
                                      <w:sz w:val="18"/>
                                      <w:szCs w:val="18"/>
                                    </w:rPr>
                                    <w:t>請求記号</w:t>
                                  </w:r>
                                  <w:r w:rsidRPr="005C4578">
                                    <w:rPr>
                                      <w:rFonts w:ascii="UD デジタル 教科書体 N-R" w:eastAsia="UD デジタル 教科書体 N-R"/>
                                      <w:sz w:val="18"/>
                                      <w:szCs w:val="18"/>
                                    </w:rPr>
                                    <w:t xml:space="preserve"> 梧陵///58-2 資料コード 326582988 『萬壽盛典初集 絵図』</w:t>
                                  </w:r>
                                  <w:r w:rsidRPr="00614567">
                                    <w:rPr>
                                      <w:rFonts w:ascii="UD デジタル 教科書体 N-R" w:eastAsia="UD デジタル 教科書体 N-R" w:hint="eastAsia"/>
                                      <w:sz w:val="18"/>
                                      <w:szCs w:val="18"/>
                                    </w:rPr>
                                    <w:t>)</w:t>
                                  </w:r>
                                </w:p>
                                <w:p w14:paraId="15F6476F" w14:textId="363191FA" w:rsidR="00581DE9" w:rsidRPr="00735D43" w:rsidRDefault="00CE40AE" w:rsidP="00735D43">
                                  <w:pPr>
                                    <w:jc w:val="left"/>
                                    <w:rPr>
                                      <w:rFonts w:ascii="HGP教科書体" w:eastAsia="HGP教科書体"/>
                                      <w:sz w:val="16"/>
                                    </w:rPr>
                                  </w:pPr>
                                  <w:hyperlink r:id="rId9" w:history="1">
                                    <w:r w:rsidR="00581DE9" w:rsidRPr="00056285">
                                      <w:rPr>
                                        <w:rStyle w:val="a4"/>
                                        <w:rFonts w:ascii="HGP教科書体" w:eastAsia="HGP教科書体"/>
                                        <w:sz w:val="16"/>
                                      </w:rPr>
                                      <w:t>https://www.lib.wakayama-c.ed.jp/digitalarchive/cat92/cat3/cat/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7144F" id="_x0000_t202" coordsize="21600,21600" o:spt="202" path="m,l,21600r21600,l21600,xe">
                      <v:stroke joinstyle="miter"/>
                      <v:path gradientshapeok="t" o:connecttype="rect"/>
                    </v:shapetype>
                    <v:shape id="テキスト ボックス 2" o:spid="_x0000_s1026" type="#_x0000_t202" style="position:absolute;margin-left:-2.65pt;margin-top:10pt;width:503.25pt;height:44.8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" fillcolor="window" stroked="f" strokeweight=".5pt">
                      <v:textbox>
                        <w:txbxContent>
                          <w:p w14:paraId="433E1A0D" w14:textId="63232E4E" w:rsidR="00581DE9" w:rsidRPr="00614567" w:rsidRDefault="00581DE9" w:rsidP="005C4578">
                            <w:pPr>
                              <w:jc w:val="left"/>
                              <w:rPr>
                                <w:rFonts w:ascii="UD デジタル 教科書体 N-R" w:eastAsia="UD デジタル 教科書体 N-R"/>
                                <w:sz w:val="18"/>
                                <w:szCs w:val="18"/>
                              </w:rPr>
                            </w:pPr>
                            <w:r w:rsidRPr="00614567">
                              <w:rPr>
                                <w:rFonts w:ascii="UD デジタル 教科書体 N-R" w:eastAsia="UD デジタル 教科書体 N-R" w:hint="eastAsia"/>
                                <w:sz w:val="18"/>
                                <w:szCs w:val="18"/>
                              </w:rPr>
                              <w:t>(</w:t>
                            </w:r>
                            <w:r>
                              <w:rPr>
                                <w:rFonts w:ascii="UD デジタル 教科書体 N-R" w:eastAsia="UD デジタル 教科書体 N-R" w:hint="eastAsia"/>
                                <w:sz w:val="18"/>
                                <w:szCs w:val="18"/>
                                <w:shd w:val="pct15" w:color="auto" w:fill="FFFFFF"/>
                              </w:rPr>
                              <w:t>和歌山県立図書館</w:t>
                            </w:r>
                            <w:r w:rsidRPr="00614567">
                              <w:rPr>
                                <w:rFonts w:ascii="UD デジタル 教科書体 N-R" w:eastAsia="UD デジタル 教科書体 N-R" w:hint="eastAsia"/>
                                <w:sz w:val="18"/>
                                <w:szCs w:val="18"/>
                                <w:shd w:val="pct15" w:color="auto" w:fill="FFFFFF"/>
                              </w:rPr>
                              <w:t>所蔵</w:t>
                            </w:r>
                            <w:r w:rsidRPr="005C4578">
                              <w:rPr>
                                <w:rFonts w:ascii="UD デジタル 教科書体 N-R" w:eastAsia="UD デジタル 教科書体 N-R"/>
                                <w:sz w:val="18"/>
                                <w:szCs w:val="18"/>
                              </w:rPr>
                              <w:t>「濱口梧陵文庫」</w:t>
                            </w:r>
                            <w:r w:rsidRPr="005C4578">
                              <w:rPr>
                                <w:rFonts w:ascii="UD デジタル 教科書体 N-R" w:eastAsia="UD デジタル 教科書体 N-R" w:hint="eastAsia"/>
                                <w:sz w:val="18"/>
                                <w:szCs w:val="18"/>
                              </w:rPr>
                              <w:t>請求記号</w:t>
                            </w:r>
                            <w:r w:rsidRPr="005C4578">
                              <w:rPr>
                                <w:rFonts w:ascii="UD デジタル 教科書体 N-R" w:eastAsia="UD デジタル 教科書体 N-R"/>
                                <w:sz w:val="18"/>
                                <w:szCs w:val="18"/>
                              </w:rPr>
                              <w:t xml:space="preserve"> 梧陵///58-2 資料コード 326582988 『萬壽盛典初集 絵図』</w:t>
                            </w:r>
                            <w:r w:rsidRPr="00614567">
                              <w:rPr>
                                <w:rFonts w:ascii="UD デジタル 教科書体 N-R" w:eastAsia="UD デジタル 教科書体 N-R" w:hint="eastAsia"/>
                                <w:sz w:val="18"/>
                                <w:szCs w:val="18"/>
                              </w:rPr>
                              <w:t>)</w:t>
                            </w:r>
                          </w:p>
                          <w:p w14:paraId="15F6476F" w14:textId="363191FA" w:rsidR="00581DE9" w:rsidRPr="00735D43" w:rsidRDefault="00581DE9" w:rsidP="00735D43">
                            <w:pPr>
                              <w:jc w:val="left"/>
                              <w:rPr>
                                <w:rFonts w:ascii="HGP教科書体" w:eastAsia="HGP教科書体"/>
                                <w:sz w:val="16"/>
                              </w:rPr>
                            </w:pPr>
                            <w:hyperlink r:id="rId10" w:history="1">
                              <w:r w:rsidRPr="00056285">
                                <w:rPr>
                                  <w:rStyle w:val="a4"/>
                                  <w:rFonts w:ascii="HGP教科書体" w:eastAsia="HGP教科書体"/>
                                  <w:sz w:val="16"/>
                                </w:rPr>
                                <w:t>https://www.lib.wakayama-c.ed.jp/digitalarchive/cat92/cat3/cat/</w:t>
                              </w:r>
                            </w:hyperlink>
                          </w:p>
                        </w:txbxContent>
                      </v:textbox>
                      <w10:wrap anchorx="margin"/>
                    </v:shape>
                  </w:pict>
                </mc:Fallback>
              </mc:AlternateContent>
            </w:r>
          </w:p>
          <w:p w14:paraId="75A65579" w14:textId="64A58F04" w:rsidR="00A328A7" w:rsidRDefault="00A328A7" w:rsidP="004C3C87">
            <w:pPr>
              <w:jc w:val="left"/>
              <w:rPr>
                <w:rFonts w:ascii="UD デジタル 教科書体 N-R" w:eastAsia="UD デジタル 教科書体 N-R"/>
                <w:noProof/>
                <w:sz w:val="22"/>
              </w:rPr>
            </w:pPr>
          </w:p>
          <w:p w14:paraId="1339BB3E" w14:textId="3A4AE4BD" w:rsidR="00A328A7" w:rsidRPr="00614567" w:rsidRDefault="00A328A7" w:rsidP="004C3C87">
            <w:pPr>
              <w:jc w:val="left"/>
              <w:rPr>
                <w:rFonts w:ascii="UD デジタル 教科書体 N-R" w:eastAsia="UD デジタル 教科書体 N-R"/>
                <w:noProof/>
                <w:sz w:val="22"/>
              </w:rPr>
            </w:pPr>
          </w:p>
        </w:tc>
      </w:tr>
    </w:tbl>
    <w:p w14:paraId="750C490B" w14:textId="491F5ED2" w:rsidR="00254CB3" w:rsidRPr="00614567" w:rsidRDefault="00254CB3" w:rsidP="00184761">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C60237" w:rsidRPr="00614567">
        <w:rPr>
          <w:rFonts w:ascii="UD デジタル 教科書体 N-R" w:eastAsia="UD デジタル 教科書体 N-R" w:hint="eastAsia"/>
          <w:b/>
          <w:sz w:val="22"/>
        </w:rPr>
        <w:t>1</w:t>
      </w:r>
      <w:r w:rsidRPr="00614567">
        <w:rPr>
          <w:rFonts w:ascii="UD デジタル 教科書体 N-R" w:eastAsia="UD デジタル 教科書体 N-R" w:hint="eastAsia"/>
          <w:b/>
          <w:sz w:val="22"/>
        </w:rPr>
        <w:t>.</w:t>
      </w:r>
      <w:r w:rsidR="00A62402" w:rsidRPr="00614567">
        <w:rPr>
          <w:rFonts w:ascii="UD デジタル 教科書体 N-R" w:eastAsia="UD デジタル 教科書体 N-R" w:hint="eastAsia"/>
          <w:b/>
          <w:sz w:val="22"/>
        </w:rPr>
        <w:t>資料1</w:t>
      </w:r>
      <w:r w:rsidR="008065C0">
        <w:rPr>
          <w:rFonts w:ascii="UD デジタル 教科書体 N-R" w:eastAsia="UD デジタル 教科書体 N-R" w:hint="eastAsia"/>
          <w:b/>
          <w:sz w:val="22"/>
        </w:rPr>
        <w:t>や</w:t>
      </w:r>
      <w:r w:rsidR="00F6772B">
        <w:rPr>
          <w:rFonts w:ascii="UD デジタル 教科書体 N-R" w:eastAsia="UD デジタル 教科書体 N-R" w:hint="eastAsia"/>
          <w:b/>
          <w:sz w:val="22"/>
        </w:rPr>
        <w:t>『</w:t>
      </w:r>
      <w:r w:rsidR="008065C0">
        <w:rPr>
          <w:rFonts w:ascii="UD デジタル 教科書体 N-R" w:eastAsia="UD デジタル 教科書体 N-R" w:hint="eastAsia"/>
          <w:b/>
          <w:sz w:val="22"/>
        </w:rPr>
        <w:t>万寿盛典</w:t>
      </w:r>
      <w:r w:rsidR="00F6772B">
        <w:rPr>
          <w:rFonts w:ascii="UD デジタル 教科書体 N-R" w:eastAsia="UD デジタル 教科書体 N-R" w:hint="eastAsia"/>
          <w:b/>
          <w:sz w:val="22"/>
        </w:rPr>
        <w:t>』</w:t>
      </w:r>
      <w:r w:rsidR="008065C0">
        <w:rPr>
          <w:rFonts w:ascii="UD デジタル 教科書体 N-R" w:eastAsia="UD デジタル 教科書体 N-R" w:hint="eastAsia"/>
          <w:b/>
          <w:sz w:val="22"/>
        </w:rPr>
        <w:t>初集</w:t>
      </w:r>
      <w:r w:rsidR="00F6772B">
        <w:rPr>
          <w:rFonts w:ascii="UD デジタル 教科書体 N-R" w:eastAsia="UD デジタル 教科書体 N-R" w:hint="eastAsia"/>
          <w:b/>
          <w:sz w:val="22"/>
        </w:rPr>
        <w:t xml:space="preserve"> </w:t>
      </w:r>
      <w:r w:rsidR="008065C0">
        <w:rPr>
          <w:rFonts w:ascii="UD デジタル 教科書体 N-R" w:eastAsia="UD デジタル 教科書体 N-R" w:hint="eastAsia"/>
          <w:b/>
          <w:sz w:val="22"/>
        </w:rPr>
        <w:t>絵図</w:t>
      </w:r>
      <w:r w:rsidR="008065C0" w:rsidRPr="008065C0">
        <w:rPr>
          <w:rFonts w:ascii="UD デジタル 教科書体 N-R" w:eastAsia="UD デジタル 教科書体 N-R" w:hint="eastAsia"/>
          <w:b/>
          <w:sz w:val="14"/>
        </w:rPr>
        <w:t>(</w:t>
      </w:r>
      <w:hyperlink r:id="rId11" w:history="1">
        <w:r w:rsidR="008065C0" w:rsidRPr="00056285">
          <w:rPr>
            <w:rStyle w:val="a4"/>
            <w:rFonts w:ascii="UD デジタル 教科書体 N-R" w:eastAsia="UD デジタル 教科書体 N-R"/>
            <w:b/>
            <w:sz w:val="14"/>
          </w:rPr>
          <w:t>https://www.lib.wakayama-c.ed.jp/digitalarchive/cat92/cat3/cat/</w:t>
        </w:r>
      </w:hyperlink>
      <w:r w:rsidR="008065C0">
        <w:rPr>
          <w:rFonts w:ascii="UD デジタル 教科書体 N-R" w:eastAsia="UD デジタル 教科書体 N-R"/>
          <w:b/>
          <w:sz w:val="14"/>
        </w:rPr>
        <w:t>)</w:t>
      </w:r>
      <w:r w:rsidR="008065C0">
        <w:rPr>
          <w:rFonts w:ascii="UD デジタル 教科書体 N-R" w:eastAsia="UD デジタル 教科書体 N-R" w:hint="eastAsia"/>
          <w:b/>
          <w:sz w:val="22"/>
        </w:rPr>
        <w:t>をみて、何が描かれている</w:t>
      </w:r>
      <w:r w:rsidR="005C4578">
        <w:rPr>
          <w:rFonts w:ascii="UD デジタル 教科書体 N-R" w:eastAsia="UD デジタル 教科書体 N-R" w:hint="eastAsia"/>
          <w:b/>
          <w:sz w:val="22"/>
        </w:rPr>
        <w:t>か</w:t>
      </w:r>
      <w:r w:rsidR="00A85412">
        <w:rPr>
          <w:rFonts w:ascii="UD デジタル 教科書体 N-R" w:eastAsia="UD デジタル 教科書体 N-R" w:hint="eastAsia"/>
          <w:b/>
          <w:sz w:val="22"/>
        </w:rPr>
        <w:t>できる限り多く</w:t>
      </w:r>
      <w:r w:rsidR="008065C0">
        <w:rPr>
          <w:rFonts w:ascii="UD デジタル 教科書体 N-R" w:eastAsia="UD デジタル 教科書体 N-R" w:hint="eastAsia"/>
          <w:b/>
          <w:sz w:val="22"/>
        </w:rPr>
        <w:t>答えましょう</w:t>
      </w:r>
      <w:r w:rsidR="005C4578">
        <w:rPr>
          <w:rFonts w:ascii="UD デジタル 教科書体 N-R" w:eastAsia="UD デジタル 教科書体 N-R" w:hint="eastAsia"/>
          <w:b/>
          <w:sz w:val="22"/>
        </w:rPr>
        <w:t>。</w:t>
      </w:r>
    </w:p>
    <w:tbl>
      <w:tblPr>
        <w:tblStyle w:val="a3"/>
        <w:tblW w:w="0" w:type="auto"/>
        <w:tblLook w:val="04A0" w:firstRow="1" w:lastRow="0" w:firstColumn="1" w:lastColumn="0" w:noHBand="0" w:noVBand="1"/>
      </w:tblPr>
      <w:tblGrid>
        <w:gridCol w:w="10456"/>
      </w:tblGrid>
      <w:tr w:rsidR="00A13A5E" w:rsidRPr="00614567" w14:paraId="20F89B71" w14:textId="77777777" w:rsidTr="00A13A5E">
        <w:tc>
          <w:tcPr>
            <w:tcW w:w="10456" w:type="dxa"/>
          </w:tcPr>
          <w:p w14:paraId="0ABEDE8E" w14:textId="1EAD1E71" w:rsidR="003F3C9F" w:rsidRPr="003F3C9F" w:rsidRDefault="003C5CFA" w:rsidP="00184761">
            <w:pPr>
              <w:jc w:val="left"/>
              <w:rPr>
                <w:rFonts w:ascii="UD デジタル 教科書体 N-R" w:eastAsia="UD デジタル 教科書体 N-R"/>
                <w:color w:val="000000" w:themeColor="text1"/>
                <w:sz w:val="22"/>
              </w:rPr>
            </w:pPr>
            <w:r w:rsidRPr="003C5CFA">
              <w:rPr>
                <w:rFonts w:ascii="UD デジタル 教科書体 N-R" w:eastAsia="UD デジタル 教科書体 N-R" w:hint="eastAsia"/>
                <w:color w:val="000000" w:themeColor="text1"/>
                <w:sz w:val="22"/>
              </w:rPr>
              <w:t>ヒント…何を売っている店や何をしている人が</w:t>
            </w:r>
            <w:r w:rsidR="002E1363">
              <w:rPr>
                <w:rFonts w:ascii="UD デジタル 教科書体 N-R" w:eastAsia="UD デジタル 教科書体 N-R" w:hint="eastAsia"/>
                <w:color w:val="000000" w:themeColor="text1"/>
                <w:sz w:val="22"/>
              </w:rPr>
              <w:t>確認できる</w:t>
            </w:r>
            <w:r w:rsidRPr="003C5CFA">
              <w:rPr>
                <w:rFonts w:ascii="UD デジタル 教科書体 N-R" w:eastAsia="UD デジタル 教科書体 N-R" w:hint="eastAsia"/>
                <w:color w:val="000000" w:themeColor="text1"/>
                <w:sz w:val="22"/>
              </w:rPr>
              <w:t>でしょうか。</w:t>
            </w:r>
          </w:p>
          <w:p w14:paraId="51C2430B" w14:textId="77777777" w:rsidR="003F3C9F" w:rsidRDefault="003F3C9F" w:rsidP="00184761">
            <w:pPr>
              <w:jc w:val="left"/>
              <w:rPr>
                <w:rFonts w:ascii="UD デジタル 教科書体 N-R" w:eastAsia="UD デジタル 教科書体 N-R"/>
                <w:color w:val="FF0000"/>
                <w:sz w:val="22"/>
                <w:bdr w:val="single" w:sz="4" w:space="0" w:color="auto"/>
              </w:rPr>
            </w:pPr>
          </w:p>
          <w:p w14:paraId="6D2A75E7" w14:textId="6C04AF1D" w:rsidR="00D36BD8" w:rsidRPr="00D36BD8" w:rsidRDefault="00D36BD8" w:rsidP="00184761">
            <w:pPr>
              <w:jc w:val="left"/>
              <w:rPr>
                <w:rFonts w:ascii="UD デジタル 教科書体 N-R" w:eastAsia="UD デジタル 教科書体 N-R"/>
                <w:color w:val="FF0000"/>
                <w:sz w:val="22"/>
              </w:rPr>
            </w:pPr>
            <w:r w:rsidRPr="00D36BD8">
              <w:rPr>
                <w:rFonts w:ascii="UD デジタル 教科書体 N-R" w:eastAsia="UD デジタル 教科書体 N-R" w:hint="eastAsia"/>
                <w:color w:val="FF0000"/>
                <w:sz w:val="22"/>
                <w:bdr w:val="single" w:sz="4" w:space="0" w:color="auto"/>
              </w:rPr>
              <w:t>資料1</w:t>
            </w:r>
            <w:r w:rsidRPr="00D36BD8">
              <w:rPr>
                <w:rFonts w:ascii="UD デジタル 教科書体 N-R" w:eastAsia="UD デジタル 教科書体 N-R" w:hint="eastAsia"/>
                <w:color w:val="FF0000"/>
                <w:sz w:val="22"/>
              </w:rPr>
              <w:t xml:space="preserve"> 象、馬に乗っている人、帽子を被っている人（辮髪）</w:t>
            </w:r>
          </w:p>
          <w:p w14:paraId="6F1385B3" w14:textId="05AB0F8A" w:rsidR="00D36BD8" w:rsidRPr="00D36BD8" w:rsidRDefault="00D36BD8" w:rsidP="00184761">
            <w:pPr>
              <w:jc w:val="left"/>
              <w:rPr>
                <w:rFonts w:ascii="UD デジタル 教科書体 N-R" w:eastAsia="UD デジタル 教科書体 N-R"/>
                <w:color w:val="FF0000"/>
                <w:sz w:val="22"/>
              </w:rPr>
            </w:pPr>
            <w:r w:rsidRPr="00D36BD8">
              <w:rPr>
                <w:rFonts w:ascii="UD デジタル 教科書体 N-R" w:eastAsia="UD デジタル 教科書体 N-R" w:hint="eastAsia"/>
                <w:color w:val="FF0000"/>
                <w:sz w:val="22"/>
                <w:bdr w:val="single" w:sz="4" w:space="0" w:color="auto"/>
              </w:rPr>
              <w:t>解説シート</w:t>
            </w:r>
            <w:r w:rsidRPr="00D36BD8">
              <w:rPr>
                <w:rFonts w:ascii="UD デジタル 教科書体 N-R" w:eastAsia="UD デジタル 教科書体 N-R" w:hint="eastAsia"/>
                <w:color w:val="FF0000"/>
                <w:sz w:val="22"/>
              </w:rPr>
              <w:t xml:space="preserve">　輿の行列、「天子萬年」と記された壁</w:t>
            </w:r>
          </w:p>
          <w:p w14:paraId="785DD974" w14:textId="2DB1EDDF" w:rsidR="00A13A5E" w:rsidRPr="00D36BD8" w:rsidRDefault="00D36BD8" w:rsidP="00184761">
            <w:pPr>
              <w:jc w:val="left"/>
              <w:rPr>
                <w:rFonts w:ascii="UD デジタル 教科書体 N-R" w:eastAsia="UD デジタル 教科書体 N-R"/>
                <w:color w:val="FF0000"/>
                <w:sz w:val="22"/>
                <w:bdr w:val="single" w:sz="4" w:space="0" w:color="auto"/>
              </w:rPr>
            </w:pPr>
            <w:r w:rsidRPr="00D36BD8">
              <w:rPr>
                <w:rFonts w:ascii="UD デジタル 教科書体 N-R" w:eastAsia="UD デジタル 教科書体 N-R" w:hint="eastAsia"/>
                <w:color w:val="FF0000"/>
                <w:sz w:val="22"/>
                <w:bdr w:val="single" w:sz="4" w:space="0" w:color="auto"/>
              </w:rPr>
              <w:t>『万寿盛典』初集 絵図</w:t>
            </w:r>
            <w:r w:rsidRPr="00D36BD8">
              <w:rPr>
                <w:rFonts w:ascii="UD デジタル 教科書体 N-R" w:eastAsia="UD デジタル 教科書体 N-R" w:hint="eastAsia"/>
                <w:color w:val="FF0000"/>
                <w:sz w:val="14"/>
                <w:bdr w:val="single" w:sz="4" w:space="0" w:color="auto"/>
              </w:rPr>
              <w:t>(</w:t>
            </w:r>
            <w:hyperlink r:id="rId12" w:history="1">
              <w:r w:rsidRPr="00D36BD8">
                <w:rPr>
                  <w:rStyle w:val="a4"/>
                  <w:rFonts w:ascii="UD デジタル 教科書体 N-R" w:eastAsia="UD デジタル 教科書体 N-R"/>
                  <w:color w:val="FF0000"/>
                  <w:sz w:val="14"/>
                  <w:bdr w:val="single" w:sz="4" w:space="0" w:color="auto"/>
                </w:rPr>
                <w:t>https://www.lib.wakayama-c.ed.jp/digitalarchive/cat92/cat3/cat/</w:t>
              </w:r>
            </w:hyperlink>
            <w:r w:rsidRPr="00D36BD8">
              <w:rPr>
                <w:rFonts w:ascii="UD デジタル 教科書体 N-R" w:eastAsia="UD デジタル 教科書体 N-R"/>
                <w:color w:val="FF0000"/>
                <w:sz w:val="14"/>
                <w:bdr w:val="single" w:sz="4" w:space="0" w:color="auto"/>
              </w:rPr>
              <w:t>)</w:t>
            </w:r>
          </w:p>
          <w:p w14:paraId="39BA2890" w14:textId="739E92F6" w:rsidR="007919A6" w:rsidRPr="002005F0" w:rsidRDefault="002005F0" w:rsidP="00184761">
            <w:pPr>
              <w:jc w:val="left"/>
              <w:rPr>
                <w:rFonts w:ascii="UD デジタル 教科書体 N-R" w:eastAsia="UD デジタル 教科書体 N-R"/>
                <w:color w:val="FF0000"/>
                <w:sz w:val="22"/>
              </w:rPr>
            </w:pPr>
            <w:r>
              <w:rPr>
                <w:rFonts w:ascii="UD デジタル 教科書体 N-R" w:eastAsia="UD デジタル 教科書体 N-R" w:hint="eastAsia"/>
                <w:color w:val="FF0000"/>
                <w:sz w:val="22"/>
              </w:rPr>
              <w:t>城</w:t>
            </w:r>
            <w:r w:rsidRPr="002005F0">
              <w:rPr>
                <w:rFonts w:ascii="UD デジタル 教科書体 N-R" w:eastAsia="UD デジタル 教科書体 N-R" w:hint="eastAsia"/>
                <w:color w:val="FF0000"/>
                <w:sz w:val="22"/>
              </w:rPr>
              <w:t>門</w:t>
            </w:r>
            <w:r>
              <w:rPr>
                <w:rFonts w:ascii="UD デジタル 教科書体 N-R" w:eastAsia="UD デジタル 教科書体 N-R" w:hint="eastAsia"/>
                <w:color w:val="FF0000"/>
                <w:sz w:val="22"/>
              </w:rPr>
              <w:t>（巻41</w:t>
            </w:r>
            <w:r>
              <w:rPr>
                <w:rFonts w:ascii="UD デジタル 教科書体 N-R" w:eastAsia="UD デジタル 教科書体 N-R"/>
                <w:color w:val="FF0000"/>
                <w:sz w:val="22"/>
              </w:rPr>
              <w:t>-</w:t>
            </w:r>
            <w:r w:rsidR="003A6D9F">
              <w:rPr>
                <w:rFonts w:ascii="UD デジタル 教科書体 N-R" w:eastAsia="UD デジタル 教科書体 N-R"/>
                <w:color w:val="FF0000"/>
                <w:sz w:val="22"/>
              </w:rPr>
              <w:t>1-</w:t>
            </w:r>
            <w:r>
              <w:rPr>
                <w:rFonts w:ascii="UD デジタル 教科書体 N-R" w:eastAsia="UD デジタル 教科書体 N-R"/>
                <w:color w:val="FF0000"/>
                <w:sz w:val="22"/>
              </w:rPr>
              <w:t>4）</w:t>
            </w:r>
            <w:r w:rsidRPr="002005F0">
              <w:rPr>
                <w:rFonts w:ascii="UD デジタル 教科書体 N-R" w:eastAsia="UD デジタル 教科書体 N-R" w:hint="eastAsia"/>
                <w:color w:val="FF0000"/>
                <w:sz w:val="22"/>
              </w:rPr>
              <w:t>、</w:t>
            </w:r>
            <w:r>
              <w:rPr>
                <w:rFonts w:ascii="UD デジタル 教科書体 N-R" w:eastAsia="UD デジタル 教科書体 N-R" w:hint="eastAsia"/>
                <w:color w:val="FF0000"/>
                <w:sz w:val="22"/>
              </w:rPr>
              <w:t>城壁(巻41-</w:t>
            </w:r>
            <w:r w:rsidR="003A6D9F">
              <w:rPr>
                <w:rFonts w:ascii="UD デジタル 教科書体 N-R" w:eastAsia="UD デジタル 教科書体 N-R"/>
                <w:color w:val="FF0000"/>
                <w:sz w:val="22"/>
              </w:rPr>
              <w:t>1-</w:t>
            </w:r>
            <w:r>
              <w:rPr>
                <w:rFonts w:ascii="UD デジタル 教科書体 N-R" w:eastAsia="UD デジタル 教科書体 N-R" w:hint="eastAsia"/>
                <w:color w:val="FF0000"/>
                <w:sz w:val="22"/>
              </w:rPr>
              <w:t>4)、</w:t>
            </w:r>
            <w:r w:rsidR="00C743B6">
              <w:rPr>
                <w:rFonts w:ascii="UD デジタル 教科書体 N-R" w:eastAsia="UD デジタル 教科書体 N-R" w:hint="eastAsia"/>
                <w:color w:val="FF0000"/>
                <w:sz w:val="22"/>
              </w:rPr>
              <w:t>行商人(巻41-1-</w:t>
            </w:r>
            <w:r w:rsidR="00C743B6">
              <w:rPr>
                <w:rFonts w:ascii="UD デジタル 教科書体 N-R" w:eastAsia="UD デジタル 教科書体 N-R"/>
                <w:color w:val="FF0000"/>
                <w:sz w:val="22"/>
              </w:rPr>
              <w:t>7</w:t>
            </w:r>
            <w:r w:rsidR="00C743B6">
              <w:rPr>
                <w:rFonts w:ascii="UD デジタル 教科書体 N-R" w:eastAsia="UD デジタル 教科書体 N-R" w:hint="eastAsia"/>
                <w:color w:val="FF0000"/>
                <w:sz w:val="22"/>
              </w:rPr>
              <w:t>)</w:t>
            </w:r>
            <w:r w:rsidR="003F3C9F">
              <w:rPr>
                <w:rFonts w:ascii="UD デジタル 教科書体 N-R" w:eastAsia="UD デジタル 教科書体 N-R" w:hint="eastAsia"/>
                <w:color w:val="FF0000"/>
                <w:sz w:val="22"/>
              </w:rPr>
              <w:t>、</w:t>
            </w:r>
            <w:r w:rsidR="00C743B6">
              <w:rPr>
                <w:rFonts w:ascii="UD デジタル 教科書体 N-R" w:eastAsia="UD デジタル 教科書体 N-R" w:hint="eastAsia"/>
                <w:color w:val="FF0000"/>
                <w:sz w:val="22"/>
              </w:rPr>
              <w:t>僧侶(巻41-1-10)、馬屋(巻41-1-12)、井戸(巻41-1-12)、羊(巻41-1-13)、</w:t>
            </w:r>
            <w:r w:rsidR="003F3C9F">
              <w:rPr>
                <w:rFonts w:ascii="UD デジタル 教科書体 N-R" w:eastAsia="UD デジタル 教科書体 N-R" w:hint="eastAsia"/>
                <w:color w:val="FF0000"/>
                <w:sz w:val="22"/>
              </w:rPr>
              <w:t>楽器</w:t>
            </w:r>
            <w:r w:rsidR="00861713">
              <w:rPr>
                <w:rFonts w:ascii="UD デジタル 教科書体 N-R" w:eastAsia="UD デジタル 教科書体 N-R" w:hint="eastAsia"/>
                <w:color w:val="FF0000"/>
                <w:sz w:val="22"/>
              </w:rPr>
              <w:t>を弾く女性(巻41-1-18)、</w:t>
            </w:r>
            <w:r w:rsidR="002F3B93">
              <w:rPr>
                <w:rFonts w:ascii="UD デジタル 教科書体 N-R" w:eastAsia="UD デジタル 教科書体 N-R" w:hint="eastAsia"/>
                <w:color w:val="FF0000"/>
                <w:sz w:val="22"/>
              </w:rPr>
              <w:t>複数の文字（満洲文字と漢字）が</w:t>
            </w:r>
            <w:r w:rsidR="00861713">
              <w:rPr>
                <w:rFonts w:ascii="UD デジタル 教科書体 N-R" w:eastAsia="UD デジタル 教科書体 N-R" w:hint="eastAsia"/>
                <w:color w:val="FF0000"/>
                <w:sz w:val="22"/>
              </w:rPr>
              <w:t>記された門(巻41-1-28)、</w:t>
            </w:r>
            <w:r w:rsidRPr="002005F0">
              <w:rPr>
                <w:rFonts w:ascii="UD デジタル 教科書体 N-R" w:eastAsia="UD デジタル 教科書体 N-R" w:hint="eastAsia"/>
                <w:color w:val="FF0000"/>
                <w:sz w:val="22"/>
              </w:rPr>
              <w:t>赤子と母親</w:t>
            </w:r>
            <w:r>
              <w:rPr>
                <w:rFonts w:ascii="UD デジタル 教科書体 N-R" w:eastAsia="UD デジタル 教科書体 N-R" w:hint="eastAsia"/>
                <w:color w:val="FF0000"/>
                <w:sz w:val="22"/>
              </w:rPr>
              <w:t>(巻41-</w:t>
            </w:r>
            <w:r w:rsidR="003A6D9F">
              <w:rPr>
                <w:rFonts w:ascii="UD デジタル 教科書体 N-R" w:eastAsia="UD デジタル 教科書体 N-R"/>
                <w:color w:val="FF0000"/>
                <w:sz w:val="22"/>
              </w:rPr>
              <w:t>1-</w:t>
            </w:r>
            <w:r>
              <w:rPr>
                <w:rFonts w:ascii="UD デジタル 教科書体 N-R" w:eastAsia="UD デジタル 教科書体 N-R"/>
                <w:color w:val="FF0000"/>
                <w:sz w:val="22"/>
              </w:rPr>
              <w:t>29</w:t>
            </w:r>
            <w:r>
              <w:rPr>
                <w:rFonts w:ascii="UD デジタル 教科書体 N-R" w:eastAsia="UD デジタル 教科書体 N-R" w:hint="eastAsia"/>
                <w:color w:val="FF0000"/>
                <w:sz w:val="22"/>
              </w:rPr>
              <w:t>)</w:t>
            </w:r>
            <w:r w:rsidRPr="002005F0">
              <w:rPr>
                <w:rFonts w:ascii="UD デジタル 教科書体 N-R" w:eastAsia="UD デジタル 教科書体 N-R" w:hint="eastAsia"/>
                <w:color w:val="FF0000"/>
                <w:sz w:val="22"/>
              </w:rPr>
              <w:t>、子どものケンカ</w:t>
            </w:r>
            <w:r>
              <w:rPr>
                <w:rFonts w:ascii="UD デジタル 教科書体 N-R" w:eastAsia="UD デジタル 教科書体 N-R" w:hint="eastAsia"/>
                <w:color w:val="FF0000"/>
                <w:sz w:val="22"/>
              </w:rPr>
              <w:t>(巻41</w:t>
            </w:r>
            <w:r w:rsidR="003A6D9F">
              <w:rPr>
                <w:rFonts w:ascii="UD デジタル 教科書体 N-R" w:eastAsia="UD デジタル 教科書体 N-R"/>
                <w:color w:val="FF0000"/>
                <w:sz w:val="22"/>
              </w:rPr>
              <w:t>-1</w:t>
            </w:r>
            <w:r>
              <w:rPr>
                <w:rFonts w:ascii="UD デジタル 教科書体 N-R" w:eastAsia="UD デジタル 教科書体 N-R" w:hint="eastAsia"/>
                <w:color w:val="FF0000"/>
                <w:sz w:val="22"/>
              </w:rPr>
              <w:t>-29)</w:t>
            </w:r>
            <w:r w:rsidRPr="002005F0">
              <w:rPr>
                <w:rFonts w:ascii="UD デジタル 教科書体 N-R" w:eastAsia="UD デジタル 教科書体 N-R" w:hint="eastAsia"/>
                <w:color w:val="FF0000"/>
                <w:sz w:val="22"/>
              </w:rPr>
              <w:t>、観劇</w:t>
            </w:r>
            <w:r>
              <w:rPr>
                <w:rFonts w:ascii="UD デジタル 教科書体 N-R" w:eastAsia="UD デジタル 教科書体 N-R" w:hint="eastAsia"/>
                <w:color w:val="FF0000"/>
                <w:sz w:val="22"/>
              </w:rPr>
              <w:t>(巻41</w:t>
            </w:r>
            <w:r w:rsidR="003A6D9F">
              <w:rPr>
                <w:rFonts w:ascii="UD デジタル 教科書体 N-R" w:eastAsia="UD デジタル 教科書体 N-R"/>
                <w:color w:val="FF0000"/>
                <w:sz w:val="22"/>
              </w:rPr>
              <w:t>-2</w:t>
            </w:r>
            <w:r w:rsidR="003A6D9F">
              <w:rPr>
                <w:rFonts w:ascii="UD デジタル 教科書体 N-R" w:eastAsia="UD デジタル 教科書体 N-R" w:hint="eastAsia"/>
                <w:color w:val="FF0000"/>
                <w:sz w:val="22"/>
              </w:rPr>
              <w:t>-12</w:t>
            </w:r>
            <w:r>
              <w:rPr>
                <w:rFonts w:ascii="UD デジタル 教科書体 N-R" w:eastAsia="UD デジタル 教科書体 N-R" w:hint="eastAsia"/>
                <w:color w:val="FF0000"/>
                <w:sz w:val="22"/>
              </w:rPr>
              <w:t>)</w:t>
            </w:r>
            <w:r w:rsidRPr="002005F0">
              <w:rPr>
                <w:rFonts w:ascii="UD デジタル 教科書体 N-R" w:eastAsia="UD デジタル 教科書体 N-R" w:hint="eastAsia"/>
                <w:color w:val="FF0000"/>
                <w:sz w:val="22"/>
              </w:rPr>
              <w:t>、菓子屋</w:t>
            </w:r>
            <w:r w:rsidR="00DF5038" w:rsidRPr="00DF5038">
              <w:rPr>
                <w:rFonts w:ascii="UD デジタル 教科書体 N-R" w:eastAsia="UD デジタル 教科書体 N-R"/>
                <w:color w:val="FF0000"/>
                <w:sz w:val="22"/>
              </w:rPr>
              <w:t>(巻41-2-7)</w:t>
            </w:r>
            <w:r w:rsidRPr="002005F0">
              <w:rPr>
                <w:rFonts w:ascii="UD デジタル 教科書体 N-R" w:eastAsia="UD デジタル 教科書体 N-R" w:hint="eastAsia"/>
                <w:color w:val="FF0000"/>
                <w:sz w:val="22"/>
              </w:rPr>
              <w:t>、仏具屋</w:t>
            </w:r>
            <w:r w:rsidR="00DF5038" w:rsidRPr="00DF5038">
              <w:rPr>
                <w:rFonts w:ascii="UD デジタル 教科書体 N-R" w:eastAsia="UD デジタル 教科書体 N-R"/>
                <w:color w:val="FF0000"/>
                <w:sz w:val="22"/>
              </w:rPr>
              <w:t>(巻41-2-7)</w:t>
            </w:r>
            <w:r w:rsidRPr="002005F0">
              <w:rPr>
                <w:rFonts w:ascii="UD デジタル 教科書体 N-R" w:eastAsia="UD デジタル 教科書体 N-R" w:hint="eastAsia"/>
                <w:color w:val="FF0000"/>
                <w:sz w:val="22"/>
              </w:rPr>
              <w:t>、香料店</w:t>
            </w:r>
            <w:r w:rsidR="00DF5038" w:rsidRPr="00DF5038">
              <w:rPr>
                <w:rFonts w:ascii="UD デジタル 教科書体 N-R" w:eastAsia="UD デジタル 教科書体 N-R"/>
                <w:color w:val="FF0000"/>
                <w:sz w:val="22"/>
              </w:rPr>
              <w:t>(巻41-2-7)</w:t>
            </w:r>
            <w:r w:rsidRPr="002005F0">
              <w:rPr>
                <w:rFonts w:ascii="UD デジタル 教科書体 N-R" w:eastAsia="UD デジタル 教科書体 N-R" w:hint="eastAsia"/>
                <w:color w:val="FF0000"/>
                <w:sz w:val="22"/>
              </w:rPr>
              <w:t>、八百屋</w:t>
            </w:r>
            <w:r w:rsidR="00DF5038" w:rsidRPr="00DF5038">
              <w:rPr>
                <w:rFonts w:ascii="UD デジタル 教科書体 N-R" w:eastAsia="UD デジタル 教科書体 N-R"/>
                <w:color w:val="FF0000"/>
                <w:sz w:val="22"/>
              </w:rPr>
              <w:t>(巻41-2-7)</w:t>
            </w:r>
            <w:r w:rsidRPr="002005F0">
              <w:rPr>
                <w:rFonts w:ascii="UD デジタル 教科書体 N-R" w:eastAsia="UD デジタル 教科書体 N-R" w:hint="eastAsia"/>
                <w:color w:val="FF0000"/>
                <w:sz w:val="22"/>
              </w:rPr>
              <w:t>、仕立屋</w:t>
            </w:r>
            <w:r w:rsidR="00DF5038" w:rsidRPr="00DF5038">
              <w:rPr>
                <w:rFonts w:ascii="UD デジタル 教科書体 N-R" w:eastAsia="UD デジタル 教科書体 N-R"/>
                <w:color w:val="FF0000"/>
                <w:sz w:val="22"/>
              </w:rPr>
              <w:t>(巻41-2-7)</w:t>
            </w:r>
            <w:r w:rsidRPr="002005F0">
              <w:rPr>
                <w:rFonts w:ascii="UD デジタル 教科書体 N-R" w:eastAsia="UD デジタル 教科書体 N-R" w:hint="eastAsia"/>
                <w:color w:val="FF0000"/>
                <w:sz w:val="22"/>
              </w:rPr>
              <w:t>、煉瓦屋</w:t>
            </w:r>
            <w:r w:rsidR="00DF5038">
              <w:rPr>
                <w:rFonts w:ascii="UD デジタル 教科書体 N-R" w:eastAsia="UD デジタル 教科書体 N-R" w:hint="eastAsia"/>
                <w:color w:val="FF0000"/>
                <w:sz w:val="22"/>
              </w:rPr>
              <w:t>(巻41-2-7)</w:t>
            </w:r>
            <w:r w:rsidRPr="002005F0">
              <w:rPr>
                <w:rFonts w:ascii="UD デジタル 教科書体 N-R" w:eastAsia="UD デジタル 教科書体 N-R" w:hint="eastAsia"/>
                <w:color w:val="FF0000"/>
                <w:sz w:val="22"/>
              </w:rPr>
              <w:t>、薬屋</w:t>
            </w:r>
            <w:r w:rsidR="00DF5038">
              <w:rPr>
                <w:rFonts w:ascii="UD デジタル 教科書体 N-R" w:eastAsia="UD デジタル 教科書体 N-R" w:hint="eastAsia"/>
                <w:color w:val="FF0000"/>
                <w:sz w:val="22"/>
              </w:rPr>
              <w:t>(巻41-2-</w:t>
            </w:r>
            <w:r w:rsidR="00DF5038">
              <w:rPr>
                <w:rFonts w:ascii="UD デジタル 教科書体 N-R" w:eastAsia="UD デジタル 教科書体 N-R"/>
                <w:color w:val="FF0000"/>
                <w:sz w:val="22"/>
              </w:rPr>
              <w:t>7)</w:t>
            </w:r>
            <w:r w:rsidRPr="002005F0">
              <w:rPr>
                <w:rFonts w:ascii="UD デジタル 教科書体 N-R" w:eastAsia="UD デジタル 教科書体 N-R" w:hint="eastAsia"/>
                <w:color w:val="FF0000"/>
                <w:sz w:val="22"/>
              </w:rPr>
              <w:t>、蠟燭屋</w:t>
            </w:r>
            <w:r w:rsidR="00DF5038">
              <w:rPr>
                <w:rFonts w:ascii="UD デジタル 教科書体 N-R" w:eastAsia="UD デジタル 教科書体 N-R" w:hint="eastAsia"/>
                <w:color w:val="FF0000"/>
                <w:sz w:val="22"/>
              </w:rPr>
              <w:t>(巻41-2-6)</w:t>
            </w:r>
            <w:r w:rsidRPr="002005F0">
              <w:rPr>
                <w:rFonts w:ascii="UD デジタル 教科書体 N-R" w:eastAsia="UD デジタル 教科書体 N-R" w:hint="eastAsia"/>
                <w:color w:val="FF0000"/>
                <w:sz w:val="22"/>
              </w:rPr>
              <w:t>、</w:t>
            </w:r>
            <w:r w:rsidR="00680862">
              <w:rPr>
                <w:rFonts w:ascii="UD デジタル 教科書体 N-R" w:eastAsia="UD デジタル 教科書体 N-R" w:hint="eastAsia"/>
                <w:color w:val="FF0000"/>
                <w:sz w:val="22"/>
              </w:rPr>
              <w:t>旗を持つ人(巻42-1-</w:t>
            </w:r>
            <w:r w:rsidR="00680862">
              <w:rPr>
                <w:rFonts w:ascii="UD デジタル 教科書体 N-R" w:eastAsia="UD デジタル 教科書体 N-R"/>
                <w:color w:val="FF0000"/>
                <w:sz w:val="22"/>
              </w:rPr>
              <w:t>8)</w:t>
            </w:r>
            <w:r w:rsidR="00680862">
              <w:rPr>
                <w:rFonts w:ascii="UD デジタル 教科書体 N-R" w:eastAsia="UD デジタル 教科書体 N-R" w:hint="eastAsia"/>
                <w:color w:val="FF0000"/>
                <w:sz w:val="22"/>
              </w:rPr>
              <w:t>、食事する人(巻42-1-38)</w:t>
            </w:r>
          </w:p>
          <w:p w14:paraId="3D4CB445" w14:textId="2492CD3F" w:rsidR="00A85412" w:rsidRDefault="00A85412" w:rsidP="00184761">
            <w:pPr>
              <w:jc w:val="left"/>
              <w:rPr>
                <w:rFonts w:ascii="UD デジタル 教科書体 N-R" w:eastAsia="UD デジタル 教科書体 N-R"/>
                <w:b/>
                <w:sz w:val="22"/>
              </w:rPr>
            </w:pPr>
          </w:p>
          <w:p w14:paraId="5D9E6795" w14:textId="74C17905" w:rsidR="00A85412" w:rsidRPr="00614567" w:rsidRDefault="00A85412" w:rsidP="00184761">
            <w:pPr>
              <w:jc w:val="left"/>
              <w:rPr>
                <w:rFonts w:ascii="UD デジタル 教科書体 N-R" w:eastAsia="UD デジタル 教科書体 N-R"/>
                <w:b/>
                <w:sz w:val="22"/>
              </w:rPr>
            </w:pPr>
          </w:p>
        </w:tc>
      </w:tr>
    </w:tbl>
    <w:p w14:paraId="1B73ADF0" w14:textId="1A47FA25" w:rsidR="00735D43" w:rsidRPr="00614567" w:rsidRDefault="00735D43" w:rsidP="00735D43">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Pr>
          <w:rFonts w:ascii="UD デジタル 教科書体 N-R" w:eastAsia="UD デジタル 教科書体 N-R" w:hint="eastAsia"/>
          <w:b/>
          <w:sz w:val="22"/>
        </w:rPr>
        <w:t>2</w:t>
      </w:r>
      <w:r w:rsidRPr="00614567">
        <w:rPr>
          <w:rFonts w:ascii="UD デジタル 教科書体 N-R" w:eastAsia="UD デジタル 教科書体 N-R" w:hint="eastAsia"/>
          <w:b/>
          <w:sz w:val="22"/>
        </w:rPr>
        <w:t>.資料1</w:t>
      </w:r>
      <w:r>
        <w:rPr>
          <w:rFonts w:ascii="UD デジタル 教科書体 N-R" w:eastAsia="UD デジタル 教科書体 N-R" w:hint="eastAsia"/>
          <w:b/>
          <w:sz w:val="22"/>
        </w:rPr>
        <w:t>や</w:t>
      </w:r>
      <w:r w:rsidR="00F6772B">
        <w:rPr>
          <w:rFonts w:ascii="UD デジタル 教科書体 N-R" w:eastAsia="UD デジタル 教科書体 N-R" w:hint="eastAsia"/>
          <w:b/>
          <w:sz w:val="22"/>
        </w:rPr>
        <w:t>『</w:t>
      </w:r>
      <w:r>
        <w:rPr>
          <w:rFonts w:ascii="UD デジタル 教科書体 N-R" w:eastAsia="UD デジタル 教科書体 N-R" w:hint="eastAsia"/>
          <w:b/>
          <w:sz w:val="22"/>
        </w:rPr>
        <w:t>万寿盛典</w:t>
      </w:r>
      <w:r w:rsidR="00F6772B">
        <w:rPr>
          <w:rFonts w:ascii="UD デジタル 教科書体 N-R" w:eastAsia="UD デジタル 教科書体 N-R" w:hint="eastAsia"/>
          <w:b/>
          <w:sz w:val="22"/>
        </w:rPr>
        <w:t>』</w:t>
      </w:r>
      <w:r>
        <w:rPr>
          <w:rFonts w:ascii="UD デジタル 教科書体 N-R" w:eastAsia="UD デジタル 教科書体 N-R" w:hint="eastAsia"/>
          <w:b/>
          <w:sz w:val="22"/>
        </w:rPr>
        <w:t>初集</w:t>
      </w:r>
      <w:r w:rsidR="00F6772B">
        <w:rPr>
          <w:rFonts w:ascii="UD デジタル 教科書体 N-R" w:eastAsia="UD デジタル 教科書体 N-R" w:hint="eastAsia"/>
          <w:b/>
          <w:sz w:val="22"/>
        </w:rPr>
        <w:t xml:space="preserve"> </w:t>
      </w:r>
      <w:r>
        <w:rPr>
          <w:rFonts w:ascii="UD デジタル 教科書体 N-R" w:eastAsia="UD デジタル 教科書体 N-R" w:hint="eastAsia"/>
          <w:b/>
          <w:sz w:val="22"/>
        </w:rPr>
        <w:t>絵図</w:t>
      </w:r>
      <w:r w:rsidRPr="008065C0">
        <w:rPr>
          <w:rFonts w:ascii="UD デジタル 教科書体 N-R" w:eastAsia="UD デジタル 教科書体 N-R" w:hint="eastAsia"/>
          <w:b/>
          <w:sz w:val="14"/>
        </w:rPr>
        <w:t>(</w:t>
      </w:r>
      <w:hyperlink r:id="rId13" w:history="1">
        <w:r w:rsidRPr="00056285">
          <w:rPr>
            <w:rStyle w:val="a4"/>
            <w:rFonts w:ascii="UD デジタル 教科書体 N-R" w:eastAsia="UD デジタル 教科書体 N-R"/>
            <w:b/>
            <w:sz w:val="14"/>
          </w:rPr>
          <w:t>https://www.lib.wakayama-c.ed.jp/digitalarchive/cat92/cat3/cat/</w:t>
        </w:r>
      </w:hyperlink>
      <w:r>
        <w:rPr>
          <w:rFonts w:ascii="UD デジタル 教科書体 N-R" w:eastAsia="UD デジタル 教科書体 N-R"/>
          <w:b/>
          <w:sz w:val="14"/>
        </w:rPr>
        <w:t>)</w:t>
      </w:r>
      <w:r>
        <w:rPr>
          <w:rFonts w:ascii="UD デジタル 教科書体 N-R" w:eastAsia="UD デジタル 教科書体 N-R" w:hint="eastAsia"/>
          <w:b/>
          <w:sz w:val="22"/>
        </w:rPr>
        <w:t>をみて、あなたは清代の北京にどのような印象を持ちましたか。</w:t>
      </w:r>
    </w:p>
    <w:tbl>
      <w:tblPr>
        <w:tblStyle w:val="a3"/>
        <w:tblW w:w="0" w:type="auto"/>
        <w:tblLook w:val="04A0" w:firstRow="1" w:lastRow="0" w:firstColumn="1" w:lastColumn="0" w:noHBand="0" w:noVBand="1"/>
      </w:tblPr>
      <w:tblGrid>
        <w:gridCol w:w="10456"/>
      </w:tblGrid>
      <w:tr w:rsidR="00735D43" w:rsidRPr="00614567" w14:paraId="4DB4C492" w14:textId="77777777" w:rsidTr="00F6772B">
        <w:tc>
          <w:tcPr>
            <w:tcW w:w="10456" w:type="dxa"/>
          </w:tcPr>
          <w:p w14:paraId="3FBB09FB" w14:textId="45314BF1" w:rsidR="00735D43" w:rsidRDefault="00735D43" w:rsidP="00F6772B">
            <w:pPr>
              <w:jc w:val="left"/>
              <w:rPr>
                <w:rFonts w:ascii="UD デジタル 教科書体 N-R" w:eastAsia="UD デジタル 教科書体 N-R"/>
                <w:b/>
                <w:sz w:val="22"/>
              </w:rPr>
            </w:pPr>
          </w:p>
          <w:p w14:paraId="0F3B3B57" w14:textId="77777777" w:rsidR="007919A6" w:rsidRDefault="007919A6" w:rsidP="00F6772B">
            <w:pPr>
              <w:jc w:val="left"/>
              <w:rPr>
                <w:rFonts w:ascii="UD デジタル 教科書体 N-R" w:eastAsia="UD デジタル 教科書体 N-R"/>
                <w:b/>
                <w:sz w:val="22"/>
              </w:rPr>
            </w:pPr>
          </w:p>
          <w:p w14:paraId="0C0CC35E" w14:textId="77777777" w:rsidR="00735D43" w:rsidRDefault="00735D43" w:rsidP="00F6772B">
            <w:pPr>
              <w:jc w:val="left"/>
              <w:rPr>
                <w:rFonts w:ascii="UD デジタル 教科書体 N-R" w:eastAsia="UD デジタル 教科書体 N-R"/>
                <w:b/>
                <w:sz w:val="22"/>
              </w:rPr>
            </w:pPr>
          </w:p>
          <w:p w14:paraId="057AA912" w14:textId="410586AF" w:rsidR="007919A6" w:rsidRPr="00F6772B" w:rsidRDefault="007919A6" w:rsidP="00F6772B">
            <w:pPr>
              <w:jc w:val="left"/>
              <w:rPr>
                <w:rFonts w:ascii="UD デジタル 教科書体 N-R" w:eastAsia="UD デジタル 教科書体 N-R"/>
                <w:b/>
                <w:sz w:val="22"/>
              </w:rPr>
            </w:pPr>
          </w:p>
        </w:tc>
      </w:tr>
    </w:tbl>
    <w:p w14:paraId="720F65FB" w14:textId="1F79DA12" w:rsidR="00706BC8" w:rsidRPr="00614567" w:rsidRDefault="00394D11" w:rsidP="00394D11">
      <w:pPr>
        <w:jc w:val="left"/>
        <w:rPr>
          <w:rFonts w:ascii="UD デジタル 教科書体 N-R" w:eastAsia="UD デジタル 教科書体 N-R"/>
          <w:sz w:val="22"/>
          <w:u w:val="single"/>
        </w:rPr>
      </w:pPr>
      <w:r w:rsidRPr="00614567">
        <w:rPr>
          <w:rFonts w:ascii="UD デジタル 教科書体 N-R" w:eastAsia="UD デジタル 教科書体 N-R" w:hint="eastAsia"/>
          <w:sz w:val="22"/>
          <w:u w:val="single"/>
        </w:rPr>
        <w:t>☆</w:t>
      </w:r>
      <w:r w:rsidR="00706BC8" w:rsidRPr="00614567">
        <w:rPr>
          <w:rFonts w:ascii="UD デジタル 教科書体 N-R" w:eastAsia="UD デジタル 教科書体 N-R" w:hint="eastAsia"/>
          <w:sz w:val="22"/>
          <w:u w:val="single"/>
        </w:rPr>
        <w:t>今回は、</w:t>
      </w:r>
      <w:r w:rsidR="00F6772B">
        <w:rPr>
          <w:rFonts w:ascii="UD デジタル 教科書体 N-R" w:eastAsia="UD デジタル 教科書体 N-R" w:hint="eastAsia"/>
          <w:sz w:val="22"/>
          <w:u w:val="single"/>
        </w:rPr>
        <w:t>『万寿盛典』初集 絵図から、清代の中国と江戸時代の日本の</w:t>
      </w:r>
      <w:r w:rsidR="002C11DE">
        <w:rPr>
          <w:rFonts w:ascii="UD デジタル 教科書体 N-R" w:eastAsia="UD デジタル 教科書体 N-R" w:hint="eastAsia"/>
          <w:sz w:val="22"/>
          <w:u w:val="single"/>
        </w:rPr>
        <w:t>社会の違いを</w:t>
      </w:r>
      <w:r w:rsidR="00706BC8" w:rsidRPr="00614567">
        <w:rPr>
          <w:rFonts w:ascii="UD デジタル 教科書体 N-R" w:eastAsia="UD デジタル 教科書体 N-R" w:hint="eastAsia"/>
          <w:sz w:val="22"/>
          <w:u w:val="single"/>
        </w:rPr>
        <w:t>みていきます。</w:t>
      </w:r>
    </w:p>
    <w:p w14:paraId="263F62FE" w14:textId="26135E0E" w:rsidR="00043D29" w:rsidRPr="00614567" w:rsidRDefault="00AC4B38" w:rsidP="00614567">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A85412">
        <w:rPr>
          <w:rFonts w:ascii="UD デジタル 教科書体 N-R" w:eastAsia="UD デジタル 教科書体 N-R"/>
          <w:b/>
          <w:sz w:val="22"/>
        </w:rPr>
        <w:t>3</w:t>
      </w:r>
      <w:r w:rsidRPr="00614567">
        <w:rPr>
          <w:rFonts w:ascii="UD デジタル 教科書体 N-R" w:eastAsia="UD デジタル 教科書体 N-R" w:hint="eastAsia"/>
          <w:b/>
          <w:sz w:val="22"/>
        </w:rPr>
        <w:t>.</w:t>
      </w:r>
      <w:r w:rsidR="00581DE9" w:rsidRPr="00581DE9">
        <w:rPr>
          <w:rFonts w:hint="eastAsia"/>
        </w:rPr>
        <w:t xml:space="preserve"> </w:t>
      </w:r>
      <w:r w:rsidR="00581DE9" w:rsidRPr="00581DE9">
        <w:rPr>
          <w:rFonts w:ascii="UD デジタル 教科書体 N-R" w:eastAsia="UD デジタル 教科書体 N-R" w:hint="eastAsia"/>
          <w:b/>
          <w:sz w:val="22"/>
        </w:rPr>
        <w:t>下の清の統治に関する記述について、空欄①～④に当てはまる語句を解説シートや教科書を参考に</w:t>
      </w:r>
      <w:r w:rsidR="00581DE9" w:rsidRPr="00581DE9">
        <w:rPr>
          <w:rFonts w:ascii="UD デジタル 教科書体 N-R" w:eastAsia="UD デジタル 教科書体 N-R" w:hint="eastAsia"/>
          <w:b/>
          <w:sz w:val="22"/>
        </w:rPr>
        <w:lastRenderedPageBreak/>
        <w:t>答えましょう。</w:t>
      </w:r>
    </w:p>
    <w:tbl>
      <w:tblPr>
        <w:tblStyle w:val="a3"/>
        <w:tblpPr w:leftFromText="142" w:rightFromText="142" w:vertAnchor="text" w:tblpY="1"/>
        <w:tblOverlap w:val="never"/>
        <w:tblW w:w="10485" w:type="dxa"/>
        <w:tblLook w:val="04A0" w:firstRow="1" w:lastRow="0" w:firstColumn="1" w:lastColumn="0" w:noHBand="0" w:noVBand="1"/>
      </w:tblPr>
      <w:tblGrid>
        <w:gridCol w:w="10485"/>
      </w:tblGrid>
      <w:tr w:rsidR="00043D29" w:rsidRPr="00614567" w14:paraId="4BE9ED96" w14:textId="77777777" w:rsidTr="002C11DE">
        <w:tc>
          <w:tcPr>
            <w:tcW w:w="10485" w:type="dxa"/>
          </w:tcPr>
          <w:p w14:paraId="236A9BDB" w14:textId="2E20436D" w:rsidR="008842A4" w:rsidRPr="00581DE9" w:rsidRDefault="00581DE9" w:rsidP="00614567">
            <w:pPr>
              <w:jc w:val="left"/>
              <w:rPr>
                <w:rFonts w:ascii="UD デジタル 教科書体 N-R" w:eastAsia="UD デジタル 教科書体 N-R"/>
                <w:sz w:val="22"/>
              </w:rPr>
            </w:pPr>
            <w:r>
              <w:rPr>
                <w:rFonts w:ascii="UD デジタル 教科書体 N-R" w:eastAsia="UD デジタル 教科書体 N-R" w:hint="eastAsia"/>
                <w:noProof/>
                <w:sz w:val="22"/>
              </w:rPr>
              <mc:AlternateContent>
                <mc:Choice Requires="wps">
                  <w:drawing>
                    <wp:anchor distT="0" distB="0" distL="114300" distR="114300" simplePos="0" relativeHeight="251725824" behindDoc="0" locked="0" layoutInCell="1" allowOverlap="1" wp14:anchorId="3E98F7EA" wp14:editId="1B900F63">
                      <wp:simplePos x="0" y="0"/>
                      <wp:positionH relativeFrom="column">
                        <wp:posOffset>4291965</wp:posOffset>
                      </wp:positionH>
                      <wp:positionV relativeFrom="paragraph">
                        <wp:posOffset>471903</wp:posOffset>
                      </wp:positionV>
                      <wp:extent cx="352425" cy="2000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352425" cy="200025"/>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6925FA" id="角丸四角形 6" o:spid="_x0000_s1026" style="position:absolute;left:0;text-align:left;margin-left:337.95pt;margin-top:37.15pt;width:27.75pt;height:15.75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" filled="f" strokecolor="red" strokeweight="1.5pt">
                      <v:stroke joinstyle="miter"/>
                    </v:roundrect>
                  </w:pict>
                </mc:Fallback>
              </mc:AlternateContent>
            </w:r>
            <w:r>
              <w:rPr>
                <w:rFonts w:ascii="UD デジタル 教科書体 N-R" w:eastAsia="UD デジタル 教科書体 N-R" w:hint="eastAsia"/>
                <w:noProof/>
                <w:sz w:val="22"/>
              </w:rPr>
              <mc:AlternateContent>
                <mc:Choice Requires="wps">
                  <w:drawing>
                    <wp:anchor distT="0" distB="0" distL="114300" distR="114300" simplePos="0" relativeHeight="251723776" behindDoc="0" locked="0" layoutInCell="1" allowOverlap="1" wp14:anchorId="4F994DC7" wp14:editId="2BDC89F2">
                      <wp:simplePos x="0" y="0"/>
                      <wp:positionH relativeFrom="column">
                        <wp:posOffset>4230907</wp:posOffset>
                      </wp:positionH>
                      <wp:positionV relativeFrom="paragraph">
                        <wp:posOffset>243205</wp:posOffset>
                      </wp:positionV>
                      <wp:extent cx="352425" cy="2000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352425" cy="200025"/>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7074FF" id="角丸四角形 5" o:spid="_x0000_s1026" style="position:absolute;left:0;text-align:left;margin-left:333.15pt;margin-top:19.15pt;width:27.75pt;height:15.75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" filled="f" strokecolor="red" strokeweight="1.5pt">
                      <v:stroke joinstyle="miter"/>
                    </v:roundrect>
                  </w:pict>
                </mc:Fallback>
              </mc:AlternateContent>
            </w:r>
            <w:r w:rsidRPr="00581DE9">
              <w:rPr>
                <w:rFonts w:ascii="UD デジタル 教科書体 N-R" w:eastAsia="UD デジタル 教科書体 N-R" w:hint="eastAsia"/>
                <w:sz w:val="22"/>
              </w:rPr>
              <w:t xml:space="preserve">清の皇帝は、自らの出身である（①　</w:t>
            </w:r>
            <w:r>
              <w:rPr>
                <w:rFonts w:ascii="UD デジタル 教科書体 N-R" w:eastAsia="UD デジタル 教科書体 N-R" w:hint="eastAsia"/>
                <w:sz w:val="22"/>
              </w:rPr>
              <w:t>満洲</w:t>
            </w:r>
            <w:r w:rsidRPr="00581DE9">
              <w:rPr>
                <w:rFonts w:ascii="UD デジタル 教科書体 N-R" w:eastAsia="UD デジタル 教科書体 N-R" w:hint="eastAsia"/>
                <w:sz w:val="22"/>
              </w:rPr>
              <w:t xml:space="preserve">　　）人の君主であると同時に、（②　</w:t>
            </w:r>
            <w:r>
              <w:rPr>
                <w:rFonts w:ascii="UD デジタル 教科書体 N-R" w:eastAsia="UD デジタル 教科書体 N-R" w:hint="eastAsia"/>
                <w:sz w:val="22"/>
              </w:rPr>
              <w:t>モンゴル</w:t>
            </w:r>
            <w:r w:rsidRPr="00581DE9">
              <w:rPr>
                <w:rFonts w:ascii="UD デジタル 教科書体 N-R" w:eastAsia="UD デジタル 教科書体 N-R" w:hint="eastAsia"/>
                <w:sz w:val="22"/>
              </w:rPr>
              <w:t xml:space="preserve">　　）人に対しては大ハーン、（③　</w:t>
            </w:r>
            <w:r>
              <w:rPr>
                <w:rFonts w:ascii="UD デジタル 教科書体 N-R" w:eastAsia="UD デジタル 教科書体 N-R" w:hint="eastAsia"/>
                <w:sz w:val="22"/>
              </w:rPr>
              <w:t>漢</w:t>
            </w:r>
            <w:r w:rsidRPr="00581DE9">
              <w:rPr>
                <w:rFonts w:ascii="UD デジタル 教科書体 N-R" w:eastAsia="UD デジタル 教科書体 N-R" w:hint="eastAsia"/>
                <w:sz w:val="22"/>
              </w:rPr>
              <w:t xml:space="preserve">　　）人や周辺の朝貢国に対しては（④　儒教　・　イスラーム教　）を重んじる中華王朝の皇帝、チベットにはチベット（⑤　キリスト教　・　仏教　）の保護者として、自らが主導権を握りつつ、多様な人々の支配者としてふるまった。</w:t>
            </w:r>
          </w:p>
        </w:tc>
      </w:tr>
    </w:tbl>
    <w:p w14:paraId="684C62D7" w14:textId="3A2FFE81" w:rsidR="00E4366B" w:rsidRPr="00614567" w:rsidRDefault="00E4366B" w:rsidP="00BB103C">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A85412">
        <w:rPr>
          <w:rFonts w:ascii="UD デジタル 教科書体 N-R" w:eastAsia="UD デジタル 教科書体 N-R"/>
          <w:b/>
          <w:sz w:val="22"/>
        </w:rPr>
        <w:t>4</w:t>
      </w:r>
      <w:r w:rsidRPr="00614567">
        <w:rPr>
          <w:rFonts w:ascii="UD デジタル 教科書体 N-R" w:eastAsia="UD デジタル 教科書体 N-R" w:hint="eastAsia"/>
          <w:b/>
          <w:sz w:val="22"/>
        </w:rPr>
        <w:t>.</w:t>
      </w:r>
      <w:r w:rsidR="004079AF" w:rsidRPr="00614567">
        <w:rPr>
          <w:rFonts w:ascii="UD デジタル 教科書体 N-R" w:eastAsia="UD デジタル 教科書体 N-R" w:hint="eastAsia"/>
          <w:b/>
          <w:sz w:val="22"/>
        </w:rPr>
        <w:t>解説シート</w:t>
      </w:r>
      <w:r w:rsidR="00092A1A">
        <w:rPr>
          <w:rFonts w:ascii="UD デジタル 教科書体 N-R" w:eastAsia="UD デジタル 教科書体 N-R" w:hint="eastAsia"/>
          <w:b/>
          <w:sz w:val="22"/>
        </w:rPr>
        <w:t>や教科書</w:t>
      </w:r>
      <w:r w:rsidR="004079AF" w:rsidRPr="00614567">
        <w:rPr>
          <w:rFonts w:ascii="UD デジタル 教科書体 N-R" w:eastAsia="UD デジタル 教科書体 N-R" w:hint="eastAsia"/>
          <w:b/>
          <w:sz w:val="22"/>
        </w:rPr>
        <w:t>を参考に、</w:t>
      </w:r>
      <w:r w:rsidR="00092A1A">
        <w:rPr>
          <w:rFonts w:ascii="UD デジタル 教科書体 N-R" w:eastAsia="UD デジタル 教科書体 N-R" w:hint="eastAsia"/>
          <w:b/>
          <w:sz w:val="22"/>
        </w:rPr>
        <w:t>清代の中国の社会の特徴を</w:t>
      </w:r>
      <w:r w:rsidR="004079AF" w:rsidRPr="00614567">
        <w:rPr>
          <w:rFonts w:ascii="UD デジタル 教科書体 N-R" w:eastAsia="UD デジタル 教科書体 N-R" w:hint="eastAsia"/>
          <w:b/>
          <w:sz w:val="22"/>
        </w:rPr>
        <w:t>答えましょう。</w:t>
      </w:r>
    </w:p>
    <w:tbl>
      <w:tblPr>
        <w:tblStyle w:val="a3"/>
        <w:tblW w:w="0" w:type="auto"/>
        <w:tblLook w:val="04A0" w:firstRow="1" w:lastRow="0" w:firstColumn="1" w:lastColumn="0" w:noHBand="0" w:noVBand="1"/>
      </w:tblPr>
      <w:tblGrid>
        <w:gridCol w:w="10456"/>
      </w:tblGrid>
      <w:tr w:rsidR="004079AF" w:rsidRPr="00614567" w14:paraId="6068E9DF" w14:textId="77777777" w:rsidTr="004079AF">
        <w:tc>
          <w:tcPr>
            <w:tcW w:w="10456" w:type="dxa"/>
          </w:tcPr>
          <w:p w14:paraId="10D5B461" w14:textId="77777777" w:rsidR="00910084" w:rsidRPr="00910084" w:rsidRDefault="00910084" w:rsidP="00910084">
            <w:pPr>
              <w:jc w:val="left"/>
              <w:rPr>
                <w:rFonts w:ascii="UD デジタル 教科書体 N-R" w:eastAsia="UD デジタル 教科書体 N-R"/>
                <w:color w:val="FF0000"/>
                <w:sz w:val="22"/>
              </w:rPr>
            </w:pPr>
            <w:r w:rsidRPr="00910084">
              <w:rPr>
                <w:rFonts w:ascii="UD デジタル 教科書体 N-R" w:eastAsia="UD デジタル 教科書体 N-R" w:hint="eastAsia"/>
                <w:color w:val="FF0000"/>
                <w:sz w:val="22"/>
              </w:rPr>
              <w:t>多様な人々が存在する社会であった。</w:t>
            </w:r>
          </w:p>
          <w:p w14:paraId="14691253" w14:textId="4897DEAB" w:rsidR="00910084" w:rsidRPr="00910084" w:rsidRDefault="00910084" w:rsidP="00BE54B9">
            <w:pPr>
              <w:jc w:val="left"/>
              <w:rPr>
                <w:rFonts w:ascii="UD デジタル 教科書体 N-R" w:eastAsia="UD デジタル 教科書体 N-R"/>
                <w:color w:val="FF0000"/>
                <w:sz w:val="22"/>
              </w:rPr>
            </w:pPr>
            <w:r w:rsidRPr="00910084">
              <w:rPr>
                <w:rFonts w:ascii="UD デジタル 教科書体 N-R" w:eastAsia="UD デジタル 教科書体 N-R" w:hint="eastAsia"/>
                <w:color w:val="FF0000"/>
                <w:sz w:val="22"/>
              </w:rPr>
              <w:t>清の領域内に住む人々の間に一つの国の民という集団意識は高まらなかった。</w:t>
            </w:r>
          </w:p>
          <w:p w14:paraId="1A3261A2" w14:textId="043FBA31" w:rsidR="004079AF" w:rsidRPr="00910084" w:rsidRDefault="00CE40AE" w:rsidP="00BE54B9">
            <w:pPr>
              <w:jc w:val="left"/>
              <w:rPr>
                <w:rFonts w:ascii="UD デジタル 教科書体 N-R" w:eastAsia="UD デジタル 教科書体 N-R"/>
                <w:color w:val="FF0000"/>
                <w:sz w:val="22"/>
              </w:rPr>
            </w:pPr>
            <w:r>
              <w:rPr>
                <w:rFonts w:ascii="UD デジタル 教科書体 N-R" w:eastAsia="UD デジタル 教科書体 N-R" w:hint="eastAsia"/>
                <w:color w:val="FF0000"/>
                <w:sz w:val="22"/>
              </w:rPr>
              <w:t>清の内外を問わず移住や転業が容易に行われて、広大な</w:t>
            </w:r>
            <w:r w:rsidR="00910084" w:rsidRPr="00910084">
              <w:rPr>
                <w:rFonts w:ascii="UD デジタル 教科書体 N-R" w:eastAsia="UD デジタル 教科書体 N-R" w:hint="eastAsia"/>
                <w:color w:val="FF0000"/>
                <w:sz w:val="22"/>
              </w:rPr>
              <w:t>ネットワークをもとにした経済活動がさかんに行われた。</w:t>
            </w:r>
          </w:p>
          <w:p w14:paraId="13773CEC" w14:textId="05463026" w:rsidR="00092A1A" w:rsidRPr="00614567" w:rsidRDefault="00092A1A" w:rsidP="00BE54B9">
            <w:pPr>
              <w:jc w:val="left"/>
              <w:rPr>
                <w:rFonts w:ascii="UD デジタル 教科書体 N-R" w:eastAsia="UD デジタル 教科書体 N-R"/>
                <w:sz w:val="22"/>
              </w:rPr>
            </w:pPr>
          </w:p>
        </w:tc>
      </w:tr>
    </w:tbl>
    <w:p w14:paraId="5A8FFE9B" w14:textId="4540F64C" w:rsidR="00547F8C" w:rsidRPr="00547F8C" w:rsidRDefault="00547F8C" w:rsidP="002A3A9B">
      <w:pPr>
        <w:jc w:val="left"/>
        <w:rPr>
          <w:rFonts w:ascii="UD デジタル 教科書体 N-R" w:eastAsia="UD デジタル 教科書体 N-R"/>
          <w:b/>
          <w:sz w:val="22"/>
        </w:rPr>
      </w:pPr>
    </w:p>
    <w:p w14:paraId="23084088" w14:textId="53CD719C" w:rsidR="00085027" w:rsidRPr="00085027" w:rsidRDefault="00085027" w:rsidP="00085027">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A85412">
        <w:rPr>
          <w:rFonts w:ascii="UD デジタル 教科書体 N-R" w:eastAsia="UD デジタル 教科書体 N-R"/>
          <w:b/>
          <w:sz w:val="22"/>
        </w:rPr>
        <w:t>5</w:t>
      </w:r>
      <w:r w:rsidRPr="00614567">
        <w:rPr>
          <w:rFonts w:ascii="UD デジタル 教科書体 N-R" w:eastAsia="UD デジタル 教科書体 N-R" w:hint="eastAsia"/>
          <w:b/>
          <w:sz w:val="22"/>
        </w:rPr>
        <w:t>.</w:t>
      </w:r>
      <w:r>
        <w:rPr>
          <w:rFonts w:ascii="UD デジタル 教科書体 N-R" w:eastAsia="UD デジタル 教科書体 N-R" w:hint="eastAsia"/>
          <w:b/>
          <w:sz w:val="22"/>
        </w:rPr>
        <w:t>解説シートを参考に、濱口梧陵はどのようなことをし</w:t>
      </w:r>
      <w:r w:rsidR="007919A6">
        <w:rPr>
          <w:rFonts w:ascii="UD デジタル 教科書体 N-R" w:eastAsia="UD デジタル 教科書体 N-R" w:hint="eastAsia"/>
          <w:b/>
          <w:sz w:val="22"/>
        </w:rPr>
        <w:t>てい</w:t>
      </w:r>
      <w:r>
        <w:rPr>
          <w:rFonts w:ascii="UD デジタル 教科書体 N-R" w:eastAsia="UD デジタル 教科書体 N-R" w:hint="eastAsia"/>
          <w:b/>
          <w:sz w:val="22"/>
        </w:rPr>
        <w:t>たのか</w:t>
      </w:r>
      <w:r w:rsidR="007919A6">
        <w:rPr>
          <w:rFonts w:ascii="UD デジタル 教科書体 N-R" w:eastAsia="UD デジタル 教科書体 N-R" w:hint="eastAsia"/>
          <w:b/>
          <w:sz w:val="22"/>
        </w:rPr>
        <w:t>、分野別に</w:t>
      </w:r>
      <w:r>
        <w:rPr>
          <w:rFonts w:ascii="UD デジタル 教科書体 N-R" w:eastAsia="UD デジタル 教科書体 N-R" w:hint="eastAsia"/>
          <w:b/>
          <w:sz w:val="22"/>
        </w:rPr>
        <w:t>答えましょう。</w:t>
      </w:r>
    </w:p>
    <w:tbl>
      <w:tblPr>
        <w:tblStyle w:val="a3"/>
        <w:tblW w:w="10485" w:type="dxa"/>
        <w:tblLook w:val="04A0" w:firstRow="1" w:lastRow="0" w:firstColumn="1" w:lastColumn="0" w:noHBand="0" w:noVBand="1"/>
      </w:tblPr>
      <w:tblGrid>
        <w:gridCol w:w="10485"/>
      </w:tblGrid>
      <w:tr w:rsidR="00085027" w:rsidRPr="00614567" w14:paraId="6A00BD5D" w14:textId="77777777" w:rsidTr="00085027">
        <w:tc>
          <w:tcPr>
            <w:tcW w:w="10485" w:type="dxa"/>
          </w:tcPr>
          <w:p w14:paraId="37857444" w14:textId="7E993879" w:rsidR="007919A6" w:rsidRPr="007919A6" w:rsidRDefault="003F3C9F" w:rsidP="00085027">
            <w:pPr>
              <w:jc w:val="left"/>
              <w:rPr>
                <w:rFonts w:ascii="UD デジタル 教科書体 N-R" w:eastAsia="UD デジタル 教科書体 N-R"/>
                <w:sz w:val="22"/>
              </w:rPr>
            </w:pPr>
            <w:r>
              <w:rPr>
                <w:rFonts w:ascii="UD デジタル 教科書体 N-R" w:eastAsia="UD デジタル 教科書体 N-R" w:hint="eastAsia"/>
                <w:sz w:val="22"/>
              </w:rPr>
              <w:t>文化面</w:t>
            </w:r>
          </w:p>
          <w:p w14:paraId="43718E2D" w14:textId="77777777" w:rsidR="00517FAD" w:rsidRPr="00517FAD" w:rsidRDefault="00517FAD" w:rsidP="00085027">
            <w:pPr>
              <w:jc w:val="left"/>
              <w:rPr>
                <w:rFonts w:ascii="UD デジタル 教科書体 N-R" w:eastAsia="UD デジタル 教科書体 N-R"/>
                <w:color w:val="FF0000"/>
                <w:sz w:val="22"/>
              </w:rPr>
            </w:pPr>
            <w:r w:rsidRPr="00517FAD">
              <w:rPr>
                <w:rFonts w:ascii="UD デジタル 教科書体 N-R" w:eastAsia="UD デジタル 教科書体 N-R" w:hint="eastAsia"/>
                <w:color w:val="FF0000"/>
                <w:sz w:val="22"/>
              </w:rPr>
              <w:t>書籍を多く収集していた。</w:t>
            </w:r>
          </w:p>
          <w:p w14:paraId="7EE4ACD4" w14:textId="15509E28" w:rsidR="00085027" w:rsidRPr="00517FAD" w:rsidRDefault="00517FAD" w:rsidP="00085027">
            <w:pPr>
              <w:jc w:val="left"/>
              <w:rPr>
                <w:rFonts w:ascii="UD デジタル 教科書体 N-R" w:eastAsia="UD デジタル 教科書体 N-R"/>
                <w:color w:val="FF0000"/>
                <w:sz w:val="22"/>
              </w:rPr>
            </w:pPr>
            <w:r w:rsidRPr="00517FAD">
              <w:rPr>
                <w:rFonts w:ascii="UD デジタル 教科書体 N-R" w:eastAsia="UD デジタル 教科書体 N-R" w:hint="eastAsia"/>
                <w:color w:val="FF0000"/>
                <w:sz w:val="22"/>
              </w:rPr>
              <w:t>中国から漢籍を多く輸入し、特に地理や歴史関連の書籍を収集していた。</w:t>
            </w:r>
          </w:p>
          <w:p w14:paraId="25C74DCF" w14:textId="77777777" w:rsidR="00085027" w:rsidRPr="00517FAD" w:rsidRDefault="00085027" w:rsidP="00085027">
            <w:pPr>
              <w:jc w:val="left"/>
              <w:rPr>
                <w:rFonts w:ascii="UD デジタル 教科書体 N-R" w:eastAsia="UD デジタル 教科書体 N-R"/>
                <w:sz w:val="22"/>
              </w:rPr>
            </w:pPr>
          </w:p>
        </w:tc>
      </w:tr>
      <w:tr w:rsidR="007919A6" w:rsidRPr="00614567" w14:paraId="64EB36EB" w14:textId="77777777" w:rsidTr="00085027">
        <w:tc>
          <w:tcPr>
            <w:tcW w:w="10485" w:type="dxa"/>
          </w:tcPr>
          <w:p w14:paraId="10513CE5" w14:textId="60F91F2B" w:rsidR="007919A6" w:rsidRDefault="003F3C9F" w:rsidP="00085027">
            <w:pPr>
              <w:jc w:val="left"/>
              <w:rPr>
                <w:rFonts w:ascii="UD デジタル 教科書体 N-R" w:eastAsia="UD デジタル 教科書体 N-R"/>
                <w:sz w:val="22"/>
              </w:rPr>
            </w:pPr>
            <w:r>
              <w:rPr>
                <w:rFonts w:ascii="UD デジタル 教科書体 N-R" w:eastAsia="UD デジタル 教科書体 N-R" w:hint="eastAsia"/>
                <w:sz w:val="22"/>
              </w:rPr>
              <w:t>経済面</w:t>
            </w:r>
          </w:p>
          <w:p w14:paraId="0303C081" w14:textId="3C3BB4DC" w:rsidR="007919A6" w:rsidRPr="00517FAD" w:rsidRDefault="00517FAD" w:rsidP="00085027">
            <w:pPr>
              <w:jc w:val="left"/>
              <w:rPr>
                <w:rFonts w:ascii="UD デジタル 教科書体 N-R" w:eastAsia="UD デジタル 教科書体 N-R"/>
                <w:color w:val="FF0000"/>
                <w:sz w:val="22"/>
              </w:rPr>
            </w:pPr>
            <w:r w:rsidRPr="00517FAD">
              <w:rPr>
                <w:rFonts w:ascii="UD デジタル 教科書体 N-R" w:eastAsia="UD デジタル 教科書体 N-R" w:hint="eastAsia"/>
                <w:color w:val="FF0000"/>
                <w:sz w:val="22"/>
              </w:rPr>
              <w:t>ヤマサ醤油の当主として広村と</w:t>
            </w:r>
            <w:r w:rsidR="003F3C9F">
              <w:rPr>
                <w:rFonts w:ascii="UD デジタル 教科書体 N-R" w:eastAsia="UD デジタル 教科書体 N-R" w:hint="eastAsia"/>
                <w:color w:val="FF0000"/>
                <w:sz w:val="22"/>
              </w:rPr>
              <w:t>関東の</w:t>
            </w:r>
            <w:r w:rsidRPr="00517FAD">
              <w:rPr>
                <w:rFonts w:ascii="UD デジタル 教科書体 N-R" w:eastAsia="UD デジタル 教科書体 N-R" w:hint="eastAsia"/>
                <w:color w:val="FF0000"/>
                <w:sz w:val="22"/>
              </w:rPr>
              <w:t>銚子を行き来し、特産品である醤油の商人として活躍していた。</w:t>
            </w:r>
          </w:p>
          <w:p w14:paraId="192008F9" w14:textId="77777777" w:rsidR="007919A6" w:rsidRPr="003F3C9F" w:rsidRDefault="007919A6" w:rsidP="00085027">
            <w:pPr>
              <w:jc w:val="left"/>
              <w:rPr>
                <w:rFonts w:ascii="UD デジタル 教科書体 N-R" w:eastAsia="UD デジタル 教科書体 N-R"/>
                <w:sz w:val="22"/>
              </w:rPr>
            </w:pPr>
          </w:p>
          <w:p w14:paraId="3301BE38" w14:textId="41FCC50B" w:rsidR="007919A6" w:rsidRDefault="007919A6" w:rsidP="00085027">
            <w:pPr>
              <w:jc w:val="left"/>
              <w:rPr>
                <w:rFonts w:ascii="UD デジタル 教科書体 N-R" w:eastAsia="UD デジタル 教科書体 N-R"/>
                <w:sz w:val="22"/>
              </w:rPr>
            </w:pPr>
          </w:p>
        </w:tc>
      </w:tr>
    </w:tbl>
    <w:p w14:paraId="01490485" w14:textId="3FFBBCE4" w:rsidR="00C80C5D" w:rsidRPr="00614567" w:rsidRDefault="002A3A9B" w:rsidP="00614567">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A85412">
        <w:rPr>
          <w:rFonts w:ascii="UD デジタル 教科書体 N-R" w:eastAsia="UD デジタル 教科書体 N-R"/>
          <w:b/>
          <w:sz w:val="22"/>
        </w:rPr>
        <w:t>6</w:t>
      </w:r>
      <w:r w:rsidRPr="00614567">
        <w:rPr>
          <w:rFonts w:ascii="UD デジタル 教科書体 N-R" w:eastAsia="UD デジタル 教科書体 N-R" w:hint="eastAsia"/>
          <w:b/>
          <w:sz w:val="22"/>
        </w:rPr>
        <w:t>.</w:t>
      </w:r>
      <w:r w:rsidR="003F3C9F">
        <w:rPr>
          <w:rFonts w:ascii="UD デジタル 教科書体 N-R" w:eastAsia="UD デジタル 教科書体 N-R" w:hint="eastAsia"/>
          <w:b/>
          <w:sz w:val="22"/>
        </w:rPr>
        <w:t>解説シートを参考に、なぜ『万寿盛典』初集が江戸時代の広村</w:t>
      </w:r>
      <w:r w:rsidR="000B6860">
        <w:rPr>
          <w:rFonts w:ascii="UD デジタル 教科書体 N-R" w:eastAsia="UD デジタル 教科書体 N-R" w:hint="eastAsia"/>
          <w:b/>
          <w:sz w:val="22"/>
        </w:rPr>
        <w:t>にあったのか予想しましょう。</w:t>
      </w:r>
    </w:p>
    <w:tbl>
      <w:tblPr>
        <w:tblStyle w:val="a3"/>
        <w:tblW w:w="10485" w:type="dxa"/>
        <w:tblLook w:val="04A0" w:firstRow="1" w:lastRow="0" w:firstColumn="1" w:lastColumn="0" w:noHBand="0" w:noVBand="1"/>
      </w:tblPr>
      <w:tblGrid>
        <w:gridCol w:w="10485"/>
      </w:tblGrid>
      <w:tr w:rsidR="002A3A9B" w:rsidRPr="00614567" w14:paraId="41CEAE03" w14:textId="77777777" w:rsidTr="00092A1A">
        <w:trPr>
          <w:trHeight w:val="1193"/>
        </w:trPr>
        <w:tc>
          <w:tcPr>
            <w:tcW w:w="10485" w:type="dxa"/>
          </w:tcPr>
          <w:p w14:paraId="3528336D" w14:textId="43BD64FE" w:rsidR="002A3A9B" w:rsidRPr="00517FAD" w:rsidRDefault="00517FAD" w:rsidP="004E2672">
            <w:pPr>
              <w:jc w:val="left"/>
              <w:rPr>
                <w:rFonts w:ascii="UD デジタル 教科書体 N-R" w:eastAsia="UD デジタル 教科書体 N-R"/>
                <w:color w:val="FF0000"/>
                <w:sz w:val="22"/>
              </w:rPr>
            </w:pPr>
            <w:r w:rsidRPr="00517FAD">
              <w:rPr>
                <w:rFonts w:ascii="UD デジタル 教科書体 N-R" w:eastAsia="UD デジタル 教科書体 N-R" w:hint="eastAsia"/>
                <w:color w:val="FF0000"/>
                <w:sz w:val="22"/>
              </w:rPr>
              <w:t xml:space="preserve">例　</w:t>
            </w:r>
            <w:r w:rsidR="003F3C9F">
              <w:rPr>
                <w:rFonts w:ascii="UD デジタル 教科書体 N-R" w:eastAsia="UD デジタル 教科書体 N-R" w:hint="eastAsia"/>
                <w:color w:val="FF0000"/>
                <w:sz w:val="22"/>
              </w:rPr>
              <w:t>広村に自宅を持つ</w:t>
            </w:r>
            <w:r w:rsidRPr="00517FAD">
              <w:rPr>
                <w:rFonts w:ascii="UD デジタル 教科書体 N-R" w:eastAsia="UD デジタル 教科書体 N-R" w:hint="eastAsia"/>
                <w:color w:val="FF0000"/>
                <w:sz w:val="22"/>
              </w:rPr>
              <w:t>濱口梧</w:t>
            </w:r>
            <w:r w:rsidR="003F3C9F">
              <w:rPr>
                <w:rFonts w:ascii="UD デジタル 教科書体 N-R" w:eastAsia="UD デジタル 教科書体 N-R" w:hint="eastAsia"/>
                <w:color w:val="FF0000"/>
                <w:sz w:val="22"/>
              </w:rPr>
              <w:t>陵が多く輸入してい</w:t>
            </w:r>
            <w:r w:rsidR="00A12DE9">
              <w:rPr>
                <w:rFonts w:ascii="UD デジタル 教科書体 N-R" w:eastAsia="UD デジタル 教科書体 N-R" w:hint="eastAsia"/>
                <w:color w:val="FF0000"/>
                <w:sz w:val="22"/>
              </w:rPr>
              <w:t>た歴史関連の漢籍のうちに『万寿盛典』初集があったから</w:t>
            </w:r>
            <w:r w:rsidR="003F3C9F">
              <w:rPr>
                <w:rFonts w:ascii="UD デジタル 教科書体 N-R" w:eastAsia="UD デジタル 教科書体 N-R" w:hint="eastAsia"/>
                <w:color w:val="FF0000"/>
                <w:sz w:val="22"/>
              </w:rPr>
              <w:t>。</w:t>
            </w:r>
          </w:p>
          <w:p w14:paraId="6249BC6E" w14:textId="2D0C031D" w:rsidR="00A86D08" w:rsidRPr="00614567" w:rsidRDefault="00A86D08" w:rsidP="004E2672">
            <w:pPr>
              <w:jc w:val="left"/>
              <w:rPr>
                <w:rFonts w:ascii="UD デジタル 教科書体 N-R" w:eastAsia="UD デジタル 教科書体 N-R"/>
                <w:b/>
                <w:sz w:val="22"/>
              </w:rPr>
            </w:pPr>
          </w:p>
        </w:tc>
      </w:tr>
    </w:tbl>
    <w:p w14:paraId="7E4E5C01" w14:textId="4FEE72DA" w:rsidR="00F13BD3" w:rsidRPr="00614567" w:rsidRDefault="004E2672" w:rsidP="00043D29">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A85412">
        <w:rPr>
          <w:rFonts w:ascii="UD デジタル 教科書体 N-R" w:eastAsia="UD デジタル 教科書体 N-R" w:hint="eastAsia"/>
          <w:b/>
          <w:sz w:val="22"/>
        </w:rPr>
        <w:t>7</w:t>
      </w:r>
      <w:r w:rsidRPr="00614567">
        <w:rPr>
          <w:rFonts w:ascii="UD デジタル 教科書体 N-R" w:eastAsia="UD デジタル 教科書体 N-R" w:hint="eastAsia"/>
          <w:b/>
          <w:sz w:val="22"/>
        </w:rPr>
        <w:t>.</w:t>
      </w:r>
      <w:r w:rsidR="007E462D">
        <w:rPr>
          <w:rFonts w:ascii="UD デジタル 教科書体 N-R" w:eastAsia="UD デジタル 教科書体 N-R" w:hint="eastAsia"/>
          <w:b/>
          <w:sz w:val="22"/>
        </w:rPr>
        <w:t>解説シート</w:t>
      </w:r>
      <w:r w:rsidR="00092A1A">
        <w:rPr>
          <w:rFonts w:ascii="UD デジタル 教科書体 N-R" w:eastAsia="UD デジタル 教科書体 N-R" w:hint="eastAsia"/>
          <w:b/>
          <w:sz w:val="22"/>
        </w:rPr>
        <w:t>や教科書</w:t>
      </w:r>
      <w:r w:rsidR="00F13BD3" w:rsidRPr="00614567">
        <w:rPr>
          <w:rFonts w:ascii="UD デジタル 教科書体 N-R" w:eastAsia="UD デジタル 教科書体 N-R" w:hint="eastAsia"/>
          <w:b/>
          <w:sz w:val="22"/>
        </w:rPr>
        <w:t>を参考に</w:t>
      </w:r>
      <w:r w:rsidR="000B6860">
        <w:rPr>
          <w:rFonts w:ascii="UD デジタル 教科書体 N-R" w:eastAsia="UD デジタル 教科書体 N-R" w:hint="eastAsia"/>
          <w:b/>
          <w:sz w:val="22"/>
        </w:rPr>
        <w:t>、</w:t>
      </w:r>
      <w:r w:rsidR="00092A1A">
        <w:rPr>
          <w:rFonts w:ascii="UD デジタル 教科書体 N-R" w:eastAsia="UD デジタル 教科書体 N-R" w:hint="eastAsia"/>
          <w:b/>
          <w:sz w:val="22"/>
        </w:rPr>
        <w:t>江戸時代の日本の社会の特徴を</w:t>
      </w:r>
      <w:r w:rsidR="00F13BD3" w:rsidRPr="00614567">
        <w:rPr>
          <w:rFonts w:ascii="UD デジタル 教科書体 N-R" w:eastAsia="UD デジタル 教科書体 N-R" w:hint="eastAsia"/>
          <w:b/>
          <w:sz w:val="22"/>
        </w:rPr>
        <w:t>答えましょう。</w:t>
      </w:r>
    </w:p>
    <w:tbl>
      <w:tblPr>
        <w:tblStyle w:val="a3"/>
        <w:tblpPr w:leftFromText="142" w:rightFromText="142" w:vertAnchor="text" w:tblpY="1"/>
        <w:tblOverlap w:val="never"/>
        <w:tblW w:w="10485" w:type="dxa"/>
        <w:tblLook w:val="04A0" w:firstRow="1" w:lastRow="0" w:firstColumn="1" w:lastColumn="0" w:noHBand="0" w:noVBand="1"/>
      </w:tblPr>
      <w:tblGrid>
        <w:gridCol w:w="10485"/>
      </w:tblGrid>
      <w:tr w:rsidR="005E3B51" w:rsidRPr="00614567" w14:paraId="34752855" w14:textId="77777777" w:rsidTr="00043D29">
        <w:tc>
          <w:tcPr>
            <w:tcW w:w="10485" w:type="dxa"/>
          </w:tcPr>
          <w:p w14:paraId="1109793D" w14:textId="77777777" w:rsidR="00CE40AE" w:rsidRDefault="0075519F" w:rsidP="00043D29">
            <w:pPr>
              <w:jc w:val="left"/>
              <w:rPr>
                <w:rFonts w:ascii="UD デジタル 教科書体 N-R" w:eastAsia="UD デジタル 教科書体 N-R"/>
                <w:color w:val="FF0000"/>
                <w:sz w:val="22"/>
              </w:rPr>
            </w:pPr>
            <w:r w:rsidRPr="006D6B15">
              <w:rPr>
                <w:rFonts w:ascii="UD デジタル 教科書体 N-R" w:eastAsia="UD デジタル 教科書体 N-R" w:hint="eastAsia"/>
                <w:color w:val="FF0000"/>
                <w:sz w:val="22"/>
              </w:rPr>
              <w:t>儒学や国学、蘭学などの学問が発達した。</w:t>
            </w:r>
          </w:p>
          <w:p w14:paraId="0DA90349" w14:textId="1BD68DC5" w:rsidR="00043D29" w:rsidRPr="006D6B15" w:rsidRDefault="0075519F" w:rsidP="00043D29">
            <w:pPr>
              <w:jc w:val="left"/>
              <w:rPr>
                <w:rFonts w:ascii="UD デジタル 教科書体 N-R" w:eastAsia="UD デジタル 教科書体 N-R"/>
                <w:color w:val="FF0000"/>
                <w:sz w:val="22"/>
                <w:bdr w:val="single" w:sz="4" w:space="0" w:color="auto"/>
              </w:rPr>
            </w:pPr>
            <w:bookmarkStart w:id="0" w:name="_GoBack"/>
            <w:bookmarkEnd w:id="0"/>
            <w:r w:rsidRPr="006D6B15">
              <w:rPr>
                <w:rFonts w:ascii="UD デジタル 教科書体 N-R" w:eastAsia="UD デジタル 教科書体 N-R" w:hint="eastAsia"/>
                <w:color w:val="FF0000"/>
                <w:sz w:val="22"/>
              </w:rPr>
              <w:t>庶民の間でも寺子屋</w:t>
            </w:r>
            <w:r w:rsidR="003F3C9F">
              <w:rPr>
                <w:rFonts w:ascii="UD デジタル 教科書体 N-R" w:eastAsia="UD デジタル 教科書体 N-R" w:hint="eastAsia"/>
                <w:color w:val="FF0000"/>
                <w:sz w:val="22"/>
              </w:rPr>
              <w:t>が各地で増加し、読み・書き・そろばんをはじめとする教育が行われていた</w:t>
            </w:r>
            <w:r w:rsidRPr="006D6B15">
              <w:rPr>
                <w:rFonts w:ascii="UD デジタル 教科書体 N-R" w:eastAsia="UD デジタル 教科書体 N-R" w:hint="eastAsia"/>
                <w:color w:val="FF0000"/>
                <w:sz w:val="22"/>
              </w:rPr>
              <w:t>。</w:t>
            </w:r>
          </w:p>
          <w:p w14:paraId="70E127A7" w14:textId="3D8888D6" w:rsidR="0075519F" w:rsidRPr="006D6B15" w:rsidRDefault="0075519F" w:rsidP="00043D29">
            <w:pPr>
              <w:jc w:val="left"/>
              <w:rPr>
                <w:rFonts w:ascii="UD デジタル 教科書体 N-R" w:eastAsia="UD デジタル 教科書体 N-R"/>
                <w:color w:val="FF0000"/>
                <w:sz w:val="22"/>
                <w:bdr w:val="single" w:sz="4" w:space="0" w:color="auto"/>
              </w:rPr>
            </w:pPr>
            <w:r w:rsidRPr="006D6B15">
              <w:rPr>
                <w:rFonts w:ascii="UD デジタル 教科書体 N-R" w:eastAsia="UD デジタル 教科書体 N-R" w:hint="eastAsia"/>
                <w:color w:val="FF0000"/>
                <w:sz w:val="22"/>
              </w:rPr>
              <w:t>海外との貿易が制限されつつも日本列島内で物資と人の交流がさかんであり、日本各地の文化が相互</w:t>
            </w:r>
            <w:r w:rsidR="00A52A3A">
              <w:rPr>
                <w:rFonts w:ascii="UD デジタル 教科書体 N-R" w:eastAsia="UD デジタル 教科書体 N-R" w:hint="eastAsia"/>
                <w:color w:val="FF0000"/>
                <w:sz w:val="22"/>
              </w:rPr>
              <w:t>に</w:t>
            </w:r>
            <w:r w:rsidRPr="006D6B15">
              <w:rPr>
                <w:rFonts w:ascii="UD デジタル 教科書体 N-R" w:eastAsia="UD デジタル 教科書体 N-R" w:hint="eastAsia"/>
                <w:color w:val="FF0000"/>
                <w:sz w:val="22"/>
              </w:rPr>
              <w:t>共有され、日本に住む</w:t>
            </w:r>
            <w:r w:rsidR="003F3C9F">
              <w:rPr>
                <w:rFonts w:ascii="UD デジタル 教科書体 N-R" w:eastAsia="UD デジタル 教科書体 N-R" w:hint="eastAsia"/>
                <w:color w:val="FF0000"/>
                <w:sz w:val="22"/>
              </w:rPr>
              <w:t>人々の間では</w:t>
            </w:r>
            <w:r w:rsidR="006D6B15" w:rsidRPr="006D6B15">
              <w:rPr>
                <w:rFonts w:ascii="UD デジタル 教科書体 N-R" w:eastAsia="UD デジタル 教科書体 N-R" w:hint="eastAsia"/>
                <w:color w:val="FF0000"/>
                <w:sz w:val="22"/>
              </w:rPr>
              <w:t>文化的に同質であるという集団意識が高まっていた。</w:t>
            </w:r>
          </w:p>
          <w:p w14:paraId="27EFC569" w14:textId="231BE87A" w:rsidR="005E3B51" w:rsidRPr="00614567" w:rsidRDefault="005E3B51" w:rsidP="00043D29">
            <w:pPr>
              <w:jc w:val="left"/>
              <w:rPr>
                <w:rFonts w:ascii="UD デジタル 教科書体 N-R" w:eastAsia="UD デジタル 教科書体 N-R"/>
                <w:b/>
                <w:sz w:val="22"/>
                <w:bdr w:val="single" w:sz="4" w:space="0" w:color="auto"/>
              </w:rPr>
            </w:pPr>
          </w:p>
        </w:tc>
      </w:tr>
    </w:tbl>
    <w:p w14:paraId="210428EF" w14:textId="77777777" w:rsidR="008842A4" w:rsidRDefault="008842A4" w:rsidP="00614567">
      <w:pPr>
        <w:ind w:left="1325" w:hangingChars="600" w:hanging="1325"/>
        <w:jc w:val="left"/>
        <w:rPr>
          <w:rFonts w:ascii="UD デジタル 教科書体 N-R" w:eastAsia="UD デジタル 教科書体 N-R"/>
          <w:b/>
          <w:sz w:val="22"/>
          <w:bdr w:val="single" w:sz="4" w:space="0" w:color="auto"/>
        </w:rPr>
      </w:pPr>
    </w:p>
    <w:p w14:paraId="7530E03E" w14:textId="55C27B61" w:rsidR="007D0E03" w:rsidRPr="00614567" w:rsidRDefault="007D0E03" w:rsidP="00614567">
      <w:pPr>
        <w:ind w:left="1325" w:hangingChars="600" w:hanging="1325"/>
        <w:jc w:val="left"/>
        <w:rPr>
          <w:rFonts w:ascii="UD デジタル 教科書体 N-R" w:eastAsia="UD デジタル 教科書体 N-R"/>
          <w:b/>
          <w:sz w:val="22"/>
        </w:rPr>
      </w:pPr>
      <w:r w:rsidRPr="00614567">
        <w:rPr>
          <w:rFonts w:ascii="UD デジタル 教科書体 N-R" w:eastAsia="UD デジタル 教科書体 N-R" w:hint="eastAsia"/>
          <w:b/>
          <w:sz w:val="22"/>
          <w:bdr w:val="single" w:sz="4" w:space="0" w:color="auto"/>
        </w:rPr>
        <w:t>今回の問い</w:t>
      </w:r>
      <w:r w:rsidR="002C11DE">
        <w:rPr>
          <w:rFonts w:ascii="UD デジタル 教科書体 N-R" w:eastAsia="UD デジタル 教科書体 N-R" w:hint="eastAsia"/>
          <w:b/>
          <w:sz w:val="22"/>
        </w:rPr>
        <w:t>：清代の中国と江戸時代の日本の社会の同じところと違うところを答えましょう。</w:t>
      </w:r>
    </w:p>
    <w:tbl>
      <w:tblPr>
        <w:tblStyle w:val="a3"/>
        <w:tblW w:w="0" w:type="auto"/>
        <w:tblLook w:val="04A0" w:firstRow="1" w:lastRow="0" w:firstColumn="1" w:lastColumn="0" w:noHBand="0" w:noVBand="1"/>
      </w:tblPr>
      <w:tblGrid>
        <w:gridCol w:w="10456"/>
      </w:tblGrid>
      <w:tr w:rsidR="007D0E03" w:rsidRPr="00614567" w14:paraId="66BBD052" w14:textId="77777777" w:rsidTr="007D0E03">
        <w:tc>
          <w:tcPr>
            <w:tcW w:w="10456" w:type="dxa"/>
          </w:tcPr>
          <w:p w14:paraId="7859C632" w14:textId="0E8D0121" w:rsidR="007D0E03" w:rsidRPr="007E462D" w:rsidRDefault="002C11DE" w:rsidP="007D0E03">
            <w:pPr>
              <w:jc w:val="left"/>
              <w:rPr>
                <w:rFonts w:ascii="UD デジタル 教科書体 N-R" w:eastAsia="UD デジタル 教科書体 N-R"/>
                <w:sz w:val="22"/>
              </w:rPr>
            </w:pPr>
            <w:r>
              <w:rPr>
                <w:rFonts w:ascii="UD デジタル 教科書体 N-R" w:eastAsia="UD デジタル 教科書体 N-R" w:hint="eastAsia"/>
                <w:sz w:val="22"/>
              </w:rPr>
              <w:t>同じところ</w:t>
            </w:r>
          </w:p>
          <w:p w14:paraId="09F30453" w14:textId="18604CD2" w:rsidR="00CD094F" w:rsidRPr="00517FAD" w:rsidRDefault="00A52A3A" w:rsidP="007D0E03">
            <w:pPr>
              <w:jc w:val="left"/>
              <w:rPr>
                <w:rFonts w:ascii="UD デジタル 教科書体 N-R" w:eastAsia="UD デジタル 教科書体 N-R"/>
                <w:sz w:val="22"/>
              </w:rPr>
            </w:pPr>
            <w:r>
              <w:rPr>
                <w:rFonts w:ascii="UD デジタル 教科書体 N-R" w:eastAsia="UD デジタル 教科書体 N-R" w:hint="eastAsia"/>
                <w:color w:val="FF0000"/>
                <w:sz w:val="22"/>
              </w:rPr>
              <w:t>例　経済活動</w:t>
            </w:r>
            <w:r w:rsidR="00517FAD" w:rsidRPr="00517FAD">
              <w:rPr>
                <w:rFonts w:ascii="UD デジタル 教科書体 N-R" w:eastAsia="UD デジタル 教科書体 N-R" w:hint="eastAsia"/>
                <w:color w:val="FF0000"/>
                <w:sz w:val="22"/>
              </w:rPr>
              <w:t>がさかんであるところ、完全な自由貿易ではなかったところ</w:t>
            </w:r>
          </w:p>
          <w:p w14:paraId="3A499118" w14:textId="77777777" w:rsidR="007D0E03" w:rsidRDefault="007D0E03" w:rsidP="007D0E03">
            <w:pPr>
              <w:jc w:val="left"/>
              <w:rPr>
                <w:rFonts w:ascii="UD デジタル 教科書体 N-R" w:eastAsia="UD デジタル 教科書体 N-R"/>
                <w:b/>
                <w:sz w:val="22"/>
                <w:u w:val="single"/>
              </w:rPr>
            </w:pPr>
          </w:p>
          <w:p w14:paraId="4AF9A856" w14:textId="38DABB20" w:rsidR="007919A6" w:rsidRPr="00A52A3A" w:rsidRDefault="007919A6" w:rsidP="007D0E03">
            <w:pPr>
              <w:jc w:val="left"/>
              <w:rPr>
                <w:rFonts w:ascii="UD デジタル 教科書体 N-R" w:eastAsia="UD デジタル 教科書体 N-R"/>
                <w:b/>
                <w:sz w:val="22"/>
                <w:u w:val="single"/>
              </w:rPr>
            </w:pPr>
          </w:p>
        </w:tc>
      </w:tr>
      <w:tr w:rsidR="007E462D" w:rsidRPr="00614567" w14:paraId="5F71872E" w14:textId="77777777" w:rsidTr="007D0E03">
        <w:tc>
          <w:tcPr>
            <w:tcW w:w="10456" w:type="dxa"/>
          </w:tcPr>
          <w:p w14:paraId="5798B63D" w14:textId="3E3E4E1D" w:rsidR="007E462D" w:rsidRDefault="002C11DE" w:rsidP="007D0E03">
            <w:pPr>
              <w:jc w:val="left"/>
              <w:rPr>
                <w:rFonts w:ascii="UD デジタル 教科書体 N-R" w:eastAsia="UD デジタル 教科書体 N-R"/>
                <w:sz w:val="22"/>
              </w:rPr>
            </w:pPr>
            <w:r>
              <w:rPr>
                <w:rFonts w:ascii="UD デジタル 教科書体 N-R" w:eastAsia="UD デジタル 教科書体 N-R" w:hint="eastAsia"/>
                <w:sz w:val="22"/>
              </w:rPr>
              <w:t>違う</w:t>
            </w:r>
            <w:r w:rsidR="007E462D">
              <w:rPr>
                <w:rFonts w:ascii="UD デジタル 教科書体 N-R" w:eastAsia="UD デジタル 教科書体 N-R" w:hint="eastAsia"/>
                <w:sz w:val="22"/>
              </w:rPr>
              <w:t>ところ</w:t>
            </w:r>
          </w:p>
          <w:p w14:paraId="219E5C3B" w14:textId="7019F06E" w:rsidR="007E462D" w:rsidRPr="00A52A3A" w:rsidRDefault="00BF07D3" w:rsidP="007D0E03">
            <w:pPr>
              <w:jc w:val="left"/>
              <w:rPr>
                <w:rFonts w:ascii="UD デジタル 教科書体 N-R" w:eastAsia="UD デジタル 教科書体 N-R"/>
                <w:color w:val="FF0000"/>
                <w:sz w:val="22"/>
              </w:rPr>
            </w:pPr>
            <w:r w:rsidRPr="00BF07D3">
              <w:rPr>
                <w:rFonts w:ascii="UD デジタル 教科書体 N-R" w:eastAsia="UD デジタル 教科書体 N-R" w:hint="eastAsia"/>
                <w:color w:val="FF0000"/>
                <w:sz w:val="22"/>
              </w:rPr>
              <w:t xml:space="preserve">例　</w:t>
            </w:r>
            <w:r w:rsidR="00A52A3A">
              <w:rPr>
                <w:rFonts w:ascii="UD デジタル 教科書体 N-R" w:eastAsia="UD デジタル 教科書体 N-R" w:hint="eastAsia"/>
                <w:color w:val="FF0000"/>
                <w:sz w:val="22"/>
              </w:rPr>
              <w:t>中国</w:t>
            </w:r>
            <w:r w:rsidR="003F3C9F">
              <w:rPr>
                <w:rFonts w:ascii="UD デジタル 教科書体 N-R" w:eastAsia="UD デジタル 教科書体 N-R" w:hint="eastAsia"/>
                <w:color w:val="FF0000"/>
                <w:sz w:val="22"/>
              </w:rPr>
              <w:t>で</w:t>
            </w:r>
            <w:r w:rsidR="00A52A3A">
              <w:rPr>
                <w:rFonts w:ascii="UD デジタル 教科書体 N-R" w:eastAsia="UD デジタル 教科書体 N-R" w:hint="eastAsia"/>
                <w:color w:val="FF0000"/>
                <w:sz w:val="22"/>
              </w:rPr>
              <w:t>は一つの国の民という集団意識は高まらなかったが、日本</w:t>
            </w:r>
            <w:r w:rsidR="003F3C9F">
              <w:rPr>
                <w:rFonts w:ascii="UD デジタル 教科書体 N-R" w:eastAsia="UD デジタル 教科書体 N-R" w:hint="eastAsia"/>
                <w:color w:val="FF0000"/>
                <w:sz w:val="22"/>
              </w:rPr>
              <w:t>で</w:t>
            </w:r>
            <w:r w:rsidR="00A52A3A">
              <w:rPr>
                <w:rFonts w:ascii="UD デジタル 教科書体 N-R" w:eastAsia="UD デジタル 教科書体 N-R" w:hint="eastAsia"/>
                <w:color w:val="FF0000"/>
                <w:sz w:val="22"/>
              </w:rPr>
              <w:t>は文化的に同質だという集団意識が高まっていたところ</w:t>
            </w:r>
          </w:p>
          <w:p w14:paraId="1EFCB326" w14:textId="29C46B8E" w:rsidR="003F3C9F" w:rsidRPr="00A52A3A" w:rsidRDefault="003F3C9F" w:rsidP="007D0E03">
            <w:pPr>
              <w:jc w:val="left"/>
              <w:rPr>
                <w:rFonts w:ascii="UD デジタル 教科書体 N-R" w:eastAsia="UD デジタル 教科書体 N-R"/>
                <w:sz w:val="22"/>
              </w:rPr>
            </w:pPr>
          </w:p>
        </w:tc>
      </w:tr>
    </w:tbl>
    <w:p w14:paraId="4E33B4E7" w14:textId="6307AFA8" w:rsidR="008C7578" w:rsidRPr="007E462D" w:rsidRDefault="008C7578" w:rsidP="00A9218F">
      <w:pPr>
        <w:jc w:val="left"/>
        <w:rPr>
          <w:rFonts w:ascii="UD デジタル 教科書体 N-R" w:eastAsia="UD デジタル 教科書体 N-R"/>
          <w:sz w:val="22"/>
        </w:rPr>
      </w:pPr>
    </w:p>
    <w:sectPr w:rsidR="008C7578" w:rsidRPr="007E462D" w:rsidSect="00184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2512B" w14:textId="77777777" w:rsidR="00581DE9" w:rsidRDefault="00581DE9" w:rsidP="005C1D1A">
      <w:r>
        <w:separator/>
      </w:r>
    </w:p>
  </w:endnote>
  <w:endnote w:type="continuationSeparator" w:id="0">
    <w:p w14:paraId="672AE5D1" w14:textId="77777777" w:rsidR="00581DE9" w:rsidRDefault="00581DE9" w:rsidP="005C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P教科書体">
    <w:panose1 w:val="02020600000000000000"/>
    <w:charset w:val="80"/>
    <w:family w:val="roman"/>
    <w:pitch w:val="variable"/>
    <w:sig w:usb0="80000281" w:usb1="28C76CF8" w:usb2="00000010" w:usb3="00000000" w:csb0="00020000" w:csb1="00000000"/>
  </w:font>
  <w:font w:name="UD デジタル 教科書体 N-R">
    <w:altName w:val="ＭＳ 明朝"/>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92850" w14:textId="77777777" w:rsidR="00581DE9" w:rsidRDefault="00581DE9" w:rsidP="005C1D1A">
      <w:r>
        <w:separator/>
      </w:r>
    </w:p>
  </w:footnote>
  <w:footnote w:type="continuationSeparator" w:id="0">
    <w:p w14:paraId="43CBEAA7" w14:textId="77777777" w:rsidR="00581DE9" w:rsidRDefault="00581DE9" w:rsidP="005C1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61"/>
    <w:rsid w:val="00013D87"/>
    <w:rsid w:val="000327E8"/>
    <w:rsid w:val="00035133"/>
    <w:rsid w:val="0004131B"/>
    <w:rsid w:val="00043D29"/>
    <w:rsid w:val="00047EC3"/>
    <w:rsid w:val="0008095A"/>
    <w:rsid w:val="00085027"/>
    <w:rsid w:val="00092A1A"/>
    <w:rsid w:val="00094E48"/>
    <w:rsid w:val="00097911"/>
    <w:rsid w:val="000A1A7F"/>
    <w:rsid w:val="000A48C3"/>
    <w:rsid w:val="000A77CB"/>
    <w:rsid w:val="000B6860"/>
    <w:rsid w:val="000C5F66"/>
    <w:rsid w:val="000D25BA"/>
    <w:rsid w:val="000F10A7"/>
    <w:rsid w:val="000F3296"/>
    <w:rsid w:val="001120E2"/>
    <w:rsid w:val="00130DA3"/>
    <w:rsid w:val="00140578"/>
    <w:rsid w:val="001409D0"/>
    <w:rsid w:val="00141F70"/>
    <w:rsid w:val="00155A88"/>
    <w:rsid w:val="00184761"/>
    <w:rsid w:val="001876BF"/>
    <w:rsid w:val="001931ED"/>
    <w:rsid w:val="001A13E6"/>
    <w:rsid w:val="001A226B"/>
    <w:rsid w:val="001B4BF6"/>
    <w:rsid w:val="001C1E68"/>
    <w:rsid w:val="001C2FEC"/>
    <w:rsid w:val="001D4D06"/>
    <w:rsid w:val="001F1E34"/>
    <w:rsid w:val="002005F0"/>
    <w:rsid w:val="00213C91"/>
    <w:rsid w:val="0023616F"/>
    <w:rsid w:val="00254CB3"/>
    <w:rsid w:val="00261478"/>
    <w:rsid w:val="00266FD5"/>
    <w:rsid w:val="00283436"/>
    <w:rsid w:val="002A3A9B"/>
    <w:rsid w:val="002C11DE"/>
    <w:rsid w:val="002C44EC"/>
    <w:rsid w:val="002C6AA9"/>
    <w:rsid w:val="002D143A"/>
    <w:rsid w:val="002D48C6"/>
    <w:rsid w:val="002E1363"/>
    <w:rsid w:val="002F3B93"/>
    <w:rsid w:val="002F3CD4"/>
    <w:rsid w:val="00314A03"/>
    <w:rsid w:val="00334896"/>
    <w:rsid w:val="003407F4"/>
    <w:rsid w:val="00350A70"/>
    <w:rsid w:val="0035760E"/>
    <w:rsid w:val="00363ADF"/>
    <w:rsid w:val="003679C0"/>
    <w:rsid w:val="00373697"/>
    <w:rsid w:val="003746F6"/>
    <w:rsid w:val="00385FBA"/>
    <w:rsid w:val="00394D11"/>
    <w:rsid w:val="003A140A"/>
    <w:rsid w:val="003A3879"/>
    <w:rsid w:val="003A6D9F"/>
    <w:rsid w:val="003A6E0F"/>
    <w:rsid w:val="003A73D7"/>
    <w:rsid w:val="003C5CFA"/>
    <w:rsid w:val="003C624F"/>
    <w:rsid w:val="003D4002"/>
    <w:rsid w:val="003D5C28"/>
    <w:rsid w:val="003E2827"/>
    <w:rsid w:val="003E3DEA"/>
    <w:rsid w:val="003F3C9F"/>
    <w:rsid w:val="004079AF"/>
    <w:rsid w:val="00411110"/>
    <w:rsid w:val="00443E9C"/>
    <w:rsid w:val="00452995"/>
    <w:rsid w:val="00455E53"/>
    <w:rsid w:val="00461C0F"/>
    <w:rsid w:val="004910C2"/>
    <w:rsid w:val="00493186"/>
    <w:rsid w:val="004963A4"/>
    <w:rsid w:val="004A0017"/>
    <w:rsid w:val="004A07AE"/>
    <w:rsid w:val="004C3C87"/>
    <w:rsid w:val="004C4CEB"/>
    <w:rsid w:val="004E1D4B"/>
    <w:rsid w:val="004E2672"/>
    <w:rsid w:val="004E5DFA"/>
    <w:rsid w:val="00500DDB"/>
    <w:rsid w:val="005015BF"/>
    <w:rsid w:val="00501B64"/>
    <w:rsid w:val="00502463"/>
    <w:rsid w:val="00514FA7"/>
    <w:rsid w:val="00517FAD"/>
    <w:rsid w:val="00525524"/>
    <w:rsid w:val="0053406C"/>
    <w:rsid w:val="00535488"/>
    <w:rsid w:val="00546E60"/>
    <w:rsid w:val="00547F8C"/>
    <w:rsid w:val="005751C8"/>
    <w:rsid w:val="00581DE9"/>
    <w:rsid w:val="00595B77"/>
    <w:rsid w:val="00595F68"/>
    <w:rsid w:val="005B1CCD"/>
    <w:rsid w:val="005B5461"/>
    <w:rsid w:val="005C1D1A"/>
    <w:rsid w:val="005C4578"/>
    <w:rsid w:val="005D120C"/>
    <w:rsid w:val="005D2AEA"/>
    <w:rsid w:val="005E3B51"/>
    <w:rsid w:val="005E7742"/>
    <w:rsid w:val="006002FA"/>
    <w:rsid w:val="00614567"/>
    <w:rsid w:val="00615960"/>
    <w:rsid w:val="00625F1A"/>
    <w:rsid w:val="0063661B"/>
    <w:rsid w:val="0066311E"/>
    <w:rsid w:val="006663BF"/>
    <w:rsid w:val="00675C86"/>
    <w:rsid w:val="00680862"/>
    <w:rsid w:val="0068709F"/>
    <w:rsid w:val="006A5984"/>
    <w:rsid w:val="006C6E40"/>
    <w:rsid w:val="006D51D5"/>
    <w:rsid w:val="006D66E8"/>
    <w:rsid w:val="006D6B15"/>
    <w:rsid w:val="006D753D"/>
    <w:rsid w:val="00700535"/>
    <w:rsid w:val="00706BC8"/>
    <w:rsid w:val="00711326"/>
    <w:rsid w:val="00714A84"/>
    <w:rsid w:val="007210A4"/>
    <w:rsid w:val="00724223"/>
    <w:rsid w:val="00724386"/>
    <w:rsid w:val="00735D43"/>
    <w:rsid w:val="007470A6"/>
    <w:rsid w:val="0075519F"/>
    <w:rsid w:val="00757078"/>
    <w:rsid w:val="00762F10"/>
    <w:rsid w:val="00772893"/>
    <w:rsid w:val="0077458D"/>
    <w:rsid w:val="00786701"/>
    <w:rsid w:val="007919A6"/>
    <w:rsid w:val="007955ED"/>
    <w:rsid w:val="007975DE"/>
    <w:rsid w:val="007A508C"/>
    <w:rsid w:val="007A5E3A"/>
    <w:rsid w:val="007C3D23"/>
    <w:rsid w:val="007D08B4"/>
    <w:rsid w:val="007D0E03"/>
    <w:rsid w:val="007E462D"/>
    <w:rsid w:val="007F1330"/>
    <w:rsid w:val="007F44CD"/>
    <w:rsid w:val="007F77C6"/>
    <w:rsid w:val="008065C0"/>
    <w:rsid w:val="00807D76"/>
    <w:rsid w:val="00824EFD"/>
    <w:rsid w:val="008606B9"/>
    <w:rsid w:val="00861713"/>
    <w:rsid w:val="00866AA0"/>
    <w:rsid w:val="008842A4"/>
    <w:rsid w:val="008B7655"/>
    <w:rsid w:val="008C27D0"/>
    <w:rsid w:val="008C6C15"/>
    <w:rsid w:val="008C7578"/>
    <w:rsid w:val="008D2F8B"/>
    <w:rsid w:val="008E345F"/>
    <w:rsid w:val="008E7582"/>
    <w:rsid w:val="008F17DD"/>
    <w:rsid w:val="008F3B6A"/>
    <w:rsid w:val="00910084"/>
    <w:rsid w:val="00921D47"/>
    <w:rsid w:val="00926415"/>
    <w:rsid w:val="00945865"/>
    <w:rsid w:val="00945A94"/>
    <w:rsid w:val="00946AAB"/>
    <w:rsid w:val="00960DD7"/>
    <w:rsid w:val="00977CD0"/>
    <w:rsid w:val="0098251D"/>
    <w:rsid w:val="00986168"/>
    <w:rsid w:val="009A7A7A"/>
    <w:rsid w:val="009B00EC"/>
    <w:rsid w:val="009B5059"/>
    <w:rsid w:val="009C2CCF"/>
    <w:rsid w:val="009F5DBF"/>
    <w:rsid w:val="009F73A4"/>
    <w:rsid w:val="009F7FD8"/>
    <w:rsid w:val="00A0676B"/>
    <w:rsid w:val="00A12DE9"/>
    <w:rsid w:val="00A13A5E"/>
    <w:rsid w:val="00A20400"/>
    <w:rsid w:val="00A22253"/>
    <w:rsid w:val="00A328A7"/>
    <w:rsid w:val="00A40249"/>
    <w:rsid w:val="00A52A3A"/>
    <w:rsid w:val="00A62402"/>
    <w:rsid w:val="00A67EFE"/>
    <w:rsid w:val="00A75F35"/>
    <w:rsid w:val="00A85412"/>
    <w:rsid w:val="00A86D08"/>
    <w:rsid w:val="00A9218F"/>
    <w:rsid w:val="00A94BE0"/>
    <w:rsid w:val="00AA1234"/>
    <w:rsid w:val="00AA3DFF"/>
    <w:rsid w:val="00AA4143"/>
    <w:rsid w:val="00AB57EB"/>
    <w:rsid w:val="00AC1B76"/>
    <w:rsid w:val="00AC4B38"/>
    <w:rsid w:val="00AC738B"/>
    <w:rsid w:val="00B05D2B"/>
    <w:rsid w:val="00B1267F"/>
    <w:rsid w:val="00B13F4B"/>
    <w:rsid w:val="00B3310B"/>
    <w:rsid w:val="00B51AA2"/>
    <w:rsid w:val="00B523EA"/>
    <w:rsid w:val="00B57EFC"/>
    <w:rsid w:val="00B6609D"/>
    <w:rsid w:val="00B93F6F"/>
    <w:rsid w:val="00BA3F10"/>
    <w:rsid w:val="00BB0467"/>
    <w:rsid w:val="00BB103C"/>
    <w:rsid w:val="00BB1219"/>
    <w:rsid w:val="00BC439E"/>
    <w:rsid w:val="00BE54B9"/>
    <w:rsid w:val="00BF07D3"/>
    <w:rsid w:val="00C04853"/>
    <w:rsid w:val="00C072A6"/>
    <w:rsid w:val="00C116FE"/>
    <w:rsid w:val="00C14A62"/>
    <w:rsid w:val="00C229F1"/>
    <w:rsid w:val="00C44FF7"/>
    <w:rsid w:val="00C53B3A"/>
    <w:rsid w:val="00C60237"/>
    <w:rsid w:val="00C6133F"/>
    <w:rsid w:val="00C743B6"/>
    <w:rsid w:val="00C779E7"/>
    <w:rsid w:val="00C80C5D"/>
    <w:rsid w:val="00C83145"/>
    <w:rsid w:val="00C960F6"/>
    <w:rsid w:val="00CA1AB6"/>
    <w:rsid w:val="00CB3487"/>
    <w:rsid w:val="00CD094F"/>
    <w:rsid w:val="00CE40AE"/>
    <w:rsid w:val="00CF3551"/>
    <w:rsid w:val="00D02270"/>
    <w:rsid w:val="00D0627B"/>
    <w:rsid w:val="00D062A9"/>
    <w:rsid w:val="00D24EEB"/>
    <w:rsid w:val="00D36BD8"/>
    <w:rsid w:val="00D44412"/>
    <w:rsid w:val="00D47B3E"/>
    <w:rsid w:val="00D51ACD"/>
    <w:rsid w:val="00D6161B"/>
    <w:rsid w:val="00D63126"/>
    <w:rsid w:val="00D66652"/>
    <w:rsid w:val="00DB2798"/>
    <w:rsid w:val="00DE67C8"/>
    <w:rsid w:val="00DF5038"/>
    <w:rsid w:val="00E06A13"/>
    <w:rsid w:val="00E14FE9"/>
    <w:rsid w:val="00E427EA"/>
    <w:rsid w:val="00E4366B"/>
    <w:rsid w:val="00E574C1"/>
    <w:rsid w:val="00E63203"/>
    <w:rsid w:val="00E70BAD"/>
    <w:rsid w:val="00E86B3F"/>
    <w:rsid w:val="00E95D1F"/>
    <w:rsid w:val="00EA508B"/>
    <w:rsid w:val="00EC3C83"/>
    <w:rsid w:val="00ED2C39"/>
    <w:rsid w:val="00ED5FFF"/>
    <w:rsid w:val="00F13BD3"/>
    <w:rsid w:val="00F145AB"/>
    <w:rsid w:val="00F22282"/>
    <w:rsid w:val="00F251EC"/>
    <w:rsid w:val="00F3384A"/>
    <w:rsid w:val="00F43682"/>
    <w:rsid w:val="00F50776"/>
    <w:rsid w:val="00F64434"/>
    <w:rsid w:val="00F6772B"/>
    <w:rsid w:val="00F67EA8"/>
    <w:rsid w:val="00F93912"/>
    <w:rsid w:val="00FA32BB"/>
    <w:rsid w:val="00FD28DE"/>
    <w:rsid w:val="00FD5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BDDD21"/>
  <w15:chartTrackingRefBased/>
  <w15:docId w15:val="{BB8E2C7C-4280-44EB-879E-E61DF8D6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4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B4BF6"/>
    <w:rPr>
      <w:color w:val="0563C1" w:themeColor="hyperlink"/>
      <w:u w:val="single"/>
    </w:rPr>
  </w:style>
  <w:style w:type="paragraph" w:styleId="a5">
    <w:name w:val="Balloon Text"/>
    <w:basedOn w:val="a"/>
    <w:link w:val="a6"/>
    <w:uiPriority w:val="99"/>
    <w:semiHidden/>
    <w:unhideWhenUsed/>
    <w:rsid w:val="009C2C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2CCF"/>
    <w:rPr>
      <w:rFonts w:asciiTheme="majorHAnsi" w:eastAsiaTheme="majorEastAsia" w:hAnsiTheme="majorHAnsi" w:cstheme="majorBidi"/>
      <w:sz w:val="18"/>
      <w:szCs w:val="18"/>
    </w:rPr>
  </w:style>
  <w:style w:type="paragraph" w:styleId="a7">
    <w:name w:val="header"/>
    <w:basedOn w:val="a"/>
    <w:link w:val="a8"/>
    <w:uiPriority w:val="99"/>
    <w:unhideWhenUsed/>
    <w:rsid w:val="005C1D1A"/>
    <w:pPr>
      <w:tabs>
        <w:tab w:val="center" w:pos="4252"/>
        <w:tab w:val="right" w:pos="8504"/>
      </w:tabs>
      <w:snapToGrid w:val="0"/>
    </w:pPr>
  </w:style>
  <w:style w:type="character" w:customStyle="1" w:styleId="a8">
    <w:name w:val="ヘッダー (文字)"/>
    <w:basedOn w:val="a0"/>
    <w:link w:val="a7"/>
    <w:uiPriority w:val="99"/>
    <w:rsid w:val="005C1D1A"/>
  </w:style>
  <w:style w:type="paragraph" w:styleId="a9">
    <w:name w:val="footer"/>
    <w:basedOn w:val="a"/>
    <w:link w:val="aa"/>
    <w:uiPriority w:val="99"/>
    <w:unhideWhenUsed/>
    <w:rsid w:val="005C1D1A"/>
    <w:pPr>
      <w:tabs>
        <w:tab w:val="center" w:pos="4252"/>
        <w:tab w:val="right" w:pos="8504"/>
      </w:tabs>
      <w:snapToGrid w:val="0"/>
    </w:pPr>
  </w:style>
  <w:style w:type="character" w:customStyle="1" w:styleId="aa">
    <w:name w:val="フッター (文字)"/>
    <w:basedOn w:val="a0"/>
    <w:link w:val="a9"/>
    <w:uiPriority w:val="99"/>
    <w:rsid w:val="005C1D1A"/>
  </w:style>
  <w:style w:type="paragraph" w:styleId="Web">
    <w:name w:val="Normal (Web)"/>
    <w:basedOn w:val="a"/>
    <w:uiPriority w:val="99"/>
    <w:unhideWhenUsed/>
    <w:rsid w:val="00AA41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FollowedHyperlink"/>
    <w:basedOn w:val="a0"/>
    <w:uiPriority w:val="99"/>
    <w:semiHidden/>
    <w:unhideWhenUsed/>
    <w:rsid w:val="00A13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lib.wakayama-c.ed.jp/digitalarchive/cat92/cat3/cat/"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lib.wakayama-c.ed.jp/digitalarchive/cat92/cat3/c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ib.wakayama-c.ed.jp/digitalarchive/cat92/cat3/ca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lib.wakayama-c.ed.jp/digitalarchive/cat92/cat3/cat/" TargetMode="External"/><Relationship Id="rId4" Type="http://schemas.openxmlformats.org/officeDocument/2006/relationships/footnotes" Target="footnotes.xml"/><Relationship Id="rId9" Type="http://schemas.openxmlformats.org/officeDocument/2006/relationships/hyperlink" Target="https://www.lib.wakayama-c.ed.jp/digitalarchive/cat92/cat3/cat/"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397351</dc:creator>
  <cp:keywords/>
  <dc:description/>
  <cp:lastModifiedBy>397351</cp:lastModifiedBy>
  <cp:revision>19</cp:revision>
  <cp:lastPrinted>2024-12-05T06:51:00Z</cp:lastPrinted>
  <dcterms:created xsi:type="dcterms:W3CDTF">2025-03-13T06:38:00Z</dcterms:created>
  <dcterms:modified xsi:type="dcterms:W3CDTF">2025-05-13T06:32:00Z</dcterms:modified>
</cp:coreProperties>
</file>